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A1A9" w14:textId="4B4AD511" w:rsidR="00B076E7" w:rsidRDefault="00CA6A3A">
      <w:pPr>
        <w:jc w:val="center"/>
        <w:rPr>
          <w:b/>
          <w:sz w:val="22"/>
          <w:szCs w:val="22"/>
        </w:rPr>
      </w:pPr>
      <w:r w:rsidRPr="00CA6A3A">
        <w:rPr>
          <w:bCs/>
          <w:sz w:val="28"/>
          <w:szCs w:val="28"/>
        </w:rPr>
        <w:t xml:space="preserve">Príloha č. </w:t>
      </w:r>
      <w:r w:rsidR="00BB1C1D">
        <w:rPr>
          <w:bCs/>
          <w:sz w:val="28"/>
          <w:szCs w:val="28"/>
        </w:rPr>
        <w:t>4</w:t>
      </w:r>
      <w:r>
        <w:rPr>
          <w:b/>
          <w:sz w:val="28"/>
          <w:szCs w:val="28"/>
        </w:rPr>
        <w:t xml:space="preserve">  -  </w:t>
      </w:r>
      <w:r w:rsidRPr="00CA6A3A">
        <w:rPr>
          <w:bCs/>
          <w:sz w:val="28"/>
          <w:szCs w:val="28"/>
        </w:rPr>
        <w:t xml:space="preserve">Návrh </w:t>
      </w:r>
      <w:r>
        <w:rPr>
          <w:b/>
          <w:sz w:val="28"/>
          <w:szCs w:val="28"/>
        </w:rPr>
        <w:t xml:space="preserve">: </w:t>
      </w:r>
      <w:r w:rsidR="00E01ED4">
        <w:rPr>
          <w:b/>
          <w:sz w:val="28"/>
          <w:szCs w:val="28"/>
        </w:rPr>
        <w:t xml:space="preserve">Zmluva o prenájme techniky a vybavenia potrebného </w:t>
      </w:r>
      <w:r>
        <w:rPr>
          <w:b/>
          <w:sz w:val="28"/>
          <w:szCs w:val="28"/>
        </w:rPr>
        <w:t xml:space="preserve">  </w:t>
      </w:r>
      <w:r w:rsidR="00E01ED4">
        <w:rPr>
          <w:b/>
          <w:sz w:val="28"/>
          <w:szCs w:val="28"/>
        </w:rPr>
        <w:t>na priemyselný výskum</w:t>
      </w:r>
    </w:p>
    <w:p w14:paraId="219BBBFE" w14:textId="77777777" w:rsidR="00B076E7" w:rsidRDefault="00E01ED4">
      <w:pPr>
        <w:pBdr>
          <w:bottom w:val="single" w:sz="4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uzatvorená podľa zákona č. 40/1964 Zb. Občiansky zákonník v znení neskorších predpisov (ďalej len „Občiansky zákonník“) </w:t>
      </w:r>
    </w:p>
    <w:p w14:paraId="6E87D2D1" w14:textId="77777777" w:rsidR="00B076E7" w:rsidRDefault="00B076E7">
      <w:pPr>
        <w:pBdr>
          <w:bottom w:val="single" w:sz="4" w:space="1" w:color="000000"/>
        </w:pBdr>
        <w:jc w:val="center"/>
        <w:rPr>
          <w:sz w:val="22"/>
          <w:szCs w:val="22"/>
        </w:rPr>
      </w:pPr>
    </w:p>
    <w:p w14:paraId="6BAF8A11" w14:textId="77777777" w:rsidR="00B076E7" w:rsidRDefault="00E01ED4">
      <w:pPr>
        <w:pBdr>
          <w:bottom w:val="single" w:sz="4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(ďalej len </w:t>
      </w:r>
      <w:r>
        <w:rPr>
          <w:b/>
          <w:sz w:val="22"/>
          <w:szCs w:val="22"/>
        </w:rPr>
        <w:t>„zmluva“</w:t>
      </w:r>
      <w:r>
        <w:rPr>
          <w:sz w:val="22"/>
          <w:szCs w:val="22"/>
        </w:rPr>
        <w:t>)</w:t>
      </w:r>
    </w:p>
    <w:p w14:paraId="4850AEFA" w14:textId="77777777" w:rsidR="00B076E7" w:rsidRDefault="00E01ED4">
      <w:pPr>
        <w:pBdr>
          <w:bottom w:val="single" w:sz="4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A558FF3" w14:textId="77777777" w:rsidR="00B076E7" w:rsidRDefault="00B076E7">
      <w:pPr>
        <w:rPr>
          <w:b/>
          <w:sz w:val="22"/>
          <w:szCs w:val="22"/>
        </w:rPr>
      </w:pPr>
    </w:p>
    <w:p w14:paraId="1F804308" w14:textId="77777777" w:rsidR="00B076E7" w:rsidRDefault="00B076E7">
      <w:pPr>
        <w:jc w:val="center"/>
        <w:rPr>
          <w:b/>
          <w:sz w:val="22"/>
          <w:szCs w:val="22"/>
        </w:rPr>
      </w:pPr>
    </w:p>
    <w:p w14:paraId="16985703" w14:textId="77777777" w:rsidR="00B076E7" w:rsidRDefault="00B076E7">
      <w:pPr>
        <w:jc w:val="center"/>
        <w:rPr>
          <w:b/>
          <w:sz w:val="22"/>
          <w:szCs w:val="22"/>
        </w:rPr>
      </w:pPr>
    </w:p>
    <w:p w14:paraId="6D4EBE0B" w14:textId="77777777" w:rsidR="00B076E7" w:rsidRDefault="00E01E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14:paraId="00DD8F6E" w14:textId="77777777" w:rsidR="00B076E7" w:rsidRDefault="00E01E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Zmluvné strany</w:t>
      </w:r>
    </w:p>
    <w:p w14:paraId="4ED423EF" w14:textId="77777777" w:rsidR="00B076E7" w:rsidRDefault="00B076E7">
      <w:pPr>
        <w:jc w:val="center"/>
        <w:rPr>
          <w:b/>
          <w:sz w:val="22"/>
          <w:szCs w:val="22"/>
        </w:rPr>
      </w:pPr>
    </w:p>
    <w:p w14:paraId="3B7371C6" w14:textId="201CAE25" w:rsidR="00B076E7" w:rsidRDefault="00E01ED4">
      <w:p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1.1</w:t>
      </w:r>
      <w:r>
        <w:rPr>
          <w:b/>
          <w:sz w:val="22"/>
          <w:szCs w:val="22"/>
        </w:rPr>
        <w:tab/>
        <w:t>Nájomca: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KALAS Medical, s.</w:t>
      </w:r>
      <w:r w:rsidR="00582F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r.</w:t>
      </w:r>
      <w:r w:rsidR="00582F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o.</w:t>
      </w:r>
    </w:p>
    <w:p w14:paraId="56E09816" w14:textId="77777777" w:rsidR="00B076E7" w:rsidRDefault="00E01ED4">
      <w:pPr>
        <w:tabs>
          <w:tab w:val="left" w:pos="567"/>
        </w:tabs>
        <w:ind w:left="567" w:firstLine="62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14:paraId="0137780F" w14:textId="77777777" w:rsidR="00B076E7" w:rsidRDefault="00E01ED4">
      <w:pPr>
        <w:tabs>
          <w:tab w:val="left" w:pos="567"/>
        </w:tabs>
        <w:ind w:left="567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Slovenských partizánov 1130/50 , 017 01 Považská Bystrica</w:t>
      </w:r>
    </w:p>
    <w:p w14:paraId="0645E2E0" w14:textId="77777777" w:rsidR="008B2299" w:rsidRDefault="00E01ED4" w:rsidP="008B2299">
      <w:pPr>
        <w:tabs>
          <w:tab w:val="left" w:pos="567"/>
        </w:tabs>
        <w:ind w:left="2829" w:hanging="2262"/>
        <w:jc w:val="both"/>
        <w:rPr>
          <w:sz w:val="22"/>
          <w:szCs w:val="22"/>
        </w:rPr>
      </w:pPr>
      <w:r>
        <w:rPr>
          <w:sz w:val="22"/>
          <w:szCs w:val="22"/>
        </w:rPr>
        <w:t>Registrácia: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zapísaná v Obchodnom registri Okresného súdu Trenčín, </w:t>
      </w:r>
    </w:p>
    <w:p w14:paraId="480598C9" w14:textId="54D5E2CB" w:rsidR="00B076E7" w:rsidRDefault="008B2299" w:rsidP="008B2299">
      <w:pPr>
        <w:tabs>
          <w:tab w:val="left" w:pos="567"/>
        </w:tabs>
        <w:ind w:left="2829" w:hanging="22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E01ED4">
        <w:rPr>
          <w:sz w:val="22"/>
          <w:szCs w:val="22"/>
        </w:rPr>
        <w:t xml:space="preserve">Oddiel: </w:t>
      </w:r>
      <w:proofErr w:type="spellStart"/>
      <w:r w:rsidR="00E01ED4">
        <w:rPr>
          <w:sz w:val="22"/>
          <w:szCs w:val="22"/>
        </w:rPr>
        <w:t>Sro</w:t>
      </w:r>
      <w:proofErr w:type="spellEnd"/>
      <w:r w:rsidR="00E01ED4">
        <w:rPr>
          <w:sz w:val="22"/>
          <w:szCs w:val="22"/>
        </w:rPr>
        <w:t>, Vložka číslo:  16372/R</w:t>
      </w:r>
    </w:p>
    <w:p w14:paraId="19C33FD9" w14:textId="5C49BE2B" w:rsidR="00B076E7" w:rsidRDefault="00E01ED4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Štatutárny zástupca:</w:t>
      </w:r>
      <w:r>
        <w:rPr>
          <w:sz w:val="22"/>
          <w:szCs w:val="22"/>
        </w:rPr>
        <w:tab/>
        <w:t xml:space="preserve">Ing. Peter </w:t>
      </w:r>
      <w:proofErr w:type="spellStart"/>
      <w:r>
        <w:rPr>
          <w:sz w:val="22"/>
          <w:szCs w:val="22"/>
        </w:rPr>
        <w:t>Kal</w:t>
      </w:r>
      <w:r w:rsidR="00582FF6">
        <w:rPr>
          <w:sz w:val="22"/>
          <w:szCs w:val="22"/>
        </w:rPr>
        <w:t>á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, konateľ</w:t>
      </w:r>
    </w:p>
    <w:p w14:paraId="72752B31" w14:textId="7B152381" w:rsidR="00B076E7" w:rsidRDefault="00E01ED4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Kontaktná osoba: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Peter </w:t>
      </w:r>
      <w:proofErr w:type="spellStart"/>
      <w:r>
        <w:rPr>
          <w:sz w:val="22"/>
          <w:szCs w:val="22"/>
        </w:rPr>
        <w:t>Kal</w:t>
      </w:r>
      <w:r w:rsidR="00582FF6">
        <w:rPr>
          <w:sz w:val="22"/>
          <w:szCs w:val="22"/>
        </w:rPr>
        <w:t>á</w:t>
      </w:r>
      <w:r>
        <w:rPr>
          <w:sz w:val="22"/>
          <w:szCs w:val="22"/>
        </w:rPr>
        <w:t>s</w:t>
      </w:r>
      <w:proofErr w:type="spellEnd"/>
    </w:p>
    <w:p w14:paraId="1406DBF5" w14:textId="77777777" w:rsidR="00B076E7" w:rsidRDefault="00E01ED4">
      <w:pPr>
        <w:widowControl w:val="0"/>
        <w:ind w:firstLine="567"/>
        <w:rPr>
          <w:sz w:val="20"/>
          <w:szCs w:val="20"/>
        </w:rPr>
      </w:pPr>
      <w:r>
        <w:rPr>
          <w:sz w:val="22"/>
          <w:szCs w:val="22"/>
        </w:rPr>
        <w:t>Kontakt: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0917 934314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63101DF" w14:textId="77777777" w:rsidR="00B076E7" w:rsidRDefault="00E01ED4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36 350 745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0121A6E0" w14:textId="77777777" w:rsidR="00B076E7" w:rsidRDefault="00E01ED4" w:rsidP="008B2299">
      <w:pPr>
        <w:tabs>
          <w:tab w:val="left" w:pos="567"/>
        </w:tabs>
        <w:ind w:left="567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2022111608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30B9135" w14:textId="77777777" w:rsidR="00B076E7" w:rsidRDefault="00E01ED4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IČ DPH: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SK2022111608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CE49B6" w14:textId="75000EFC" w:rsidR="00B076E7" w:rsidRDefault="00E01ED4">
      <w:pPr>
        <w:tabs>
          <w:tab w:val="left" w:pos="567"/>
        </w:tabs>
        <w:ind w:left="2832" w:hanging="2265"/>
        <w:jc w:val="both"/>
        <w:rPr>
          <w:sz w:val="22"/>
          <w:szCs w:val="22"/>
        </w:rPr>
      </w:pPr>
      <w:r>
        <w:rPr>
          <w:sz w:val="22"/>
          <w:szCs w:val="22"/>
        </w:rPr>
        <w:t>Bankové spojenie:</w:t>
      </w:r>
      <w:r>
        <w:rPr>
          <w:sz w:val="22"/>
          <w:szCs w:val="22"/>
        </w:rPr>
        <w:tab/>
        <w:t>Tatrabanka, a.</w:t>
      </w:r>
      <w:r w:rsidR="00582FF6">
        <w:rPr>
          <w:sz w:val="22"/>
          <w:szCs w:val="22"/>
        </w:rPr>
        <w:t xml:space="preserve"> </w:t>
      </w:r>
      <w:r>
        <w:rPr>
          <w:sz w:val="22"/>
          <w:szCs w:val="22"/>
        </w:rPr>
        <w:t>s.</w:t>
      </w:r>
    </w:p>
    <w:p w14:paraId="1DEEBDF2" w14:textId="77777777" w:rsidR="00B076E7" w:rsidRDefault="00E01ED4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IBAN kód: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SK53 1100 0000 0029 4611 0031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AF9AA94" w14:textId="77777777" w:rsidR="00B076E7" w:rsidRDefault="00E01ED4">
      <w:pPr>
        <w:shd w:val="clear" w:color="auto" w:fill="FFFFFF"/>
        <w:tabs>
          <w:tab w:val="left" w:pos="567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14:paraId="0711DC6A" w14:textId="77777777" w:rsidR="00B076E7" w:rsidRDefault="00E01ED4">
      <w:pPr>
        <w:shd w:val="clear" w:color="auto" w:fill="FFFFFF"/>
        <w:tabs>
          <w:tab w:val="left" w:pos="567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(ďalej len </w:t>
      </w:r>
      <w:r>
        <w:rPr>
          <w:b/>
          <w:sz w:val="22"/>
          <w:szCs w:val="22"/>
        </w:rPr>
        <w:t>„nájomca“</w:t>
      </w:r>
      <w:r>
        <w:rPr>
          <w:sz w:val="22"/>
          <w:szCs w:val="22"/>
        </w:rPr>
        <w:t>)</w:t>
      </w:r>
    </w:p>
    <w:p w14:paraId="534190AB" w14:textId="77777777" w:rsidR="00B076E7" w:rsidRDefault="00B076E7">
      <w:pPr>
        <w:jc w:val="both"/>
        <w:rPr>
          <w:sz w:val="22"/>
          <w:szCs w:val="22"/>
        </w:rPr>
      </w:pPr>
    </w:p>
    <w:p w14:paraId="1557D8E0" w14:textId="26331A2B" w:rsidR="00B076E7" w:rsidRDefault="00E01ED4">
      <w:pPr>
        <w:tabs>
          <w:tab w:val="left" w:pos="567"/>
        </w:tabs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1.2</w:t>
      </w:r>
      <w:r>
        <w:rPr>
          <w:b/>
          <w:sz w:val="22"/>
          <w:szCs w:val="22"/>
        </w:rPr>
        <w:tab/>
        <w:t>Prenajímateľ: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627BA4D" w14:textId="77777777" w:rsidR="00B076E7" w:rsidRDefault="00E01ED4">
      <w:pPr>
        <w:tabs>
          <w:tab w:val="left" w:pos="567"/>
        </w:tabs>
        <w:ind w:left="567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1D230D44" w14:textId="6A102DBC" w:rsidR="00B076E7" w:rsidRDefault="00E01ED4">
      <w:pPr>
        <w:tabs>
          <w:tab w:val="left" w:pos="567"/>
        </w:tabs>
        <w:ind w:left="567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4C0B5C1" w14:textId="7EAA733F" w:rsidR="00B076E7" w:rsidRDefault="00E01ED4">
      <w:pPr>
        <w:tabs>
          <w:tab w:val="left" w:pos="567"/>
        </w:tabs>
        <w:ind w:left="2829" w:hanging="2262"/>
        <w:rPr>
          <w:sz w:val="22"/>
          <w:szCs w:val="22"/>
        </w:rPr>
      </w:pPr>
      <w:r>
        <w:rPr>
          <w:sz w:val="22"/>
          <w:szCs w:val="22"/>
        </w:rPr>
        <w:t>Registrácia: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00994F7" w14:textId="74DA5205" w:rsidR="00B076E7" w:rsidRDefault="00E01ED4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Štatutárny zástupca:</w:t>
      </w:r>
      <w:r>
        <w:rPr>
          <w:sz w:val="22"/>
          <w:szCs w:val="22"/>
        </w:rPr>
        <w:tab/>
      </w:r>
    </w:p>
    <w:p w14:paraId="1AA49822" w14:textId="0B49C51B" w:rsidR="00B076E7" w:rsidRDefault="00E01ED4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Kontaktná osoba: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76D0002" w14:textId="7A9B6461" w:rsidR="00B076E7" w:rsidRDefault="00E01ED4">
      <w:pPr>
        <w:widowControl w:val="0"/>
        <w:ind w:firstLine="567"/>
        <w:rPr>
          <w:sz w:val="20"/>
          <w:szCs w:val="20"/>
        </w:rPr>
      </w:pPr>
      <w:r>
        <w:rPr>
          <w:sz w:val="22"/>
          <w:szCs w:val="22"/>
        </w:rPr>
        <w:t>Kontakt: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BA61448" w14:textId="242B43DF" w:rsidR="00B076E7" w:rsidRDefault="00E01ED4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5D64F9E7" w14:textId="64EC51E6" w:rsidR="00B076E7" w:rsidRDefault="00E01ED4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5D3F48E" w14:textId="63103582" w:rsidR="00B076E7" w:rsidRDefault="00E01ED4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IČ DPH: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F5992B3" w14:textId="7269EFCA" w:rsidR="00B076E7" w:rsidRDefault="00E01ED4">
      <w:pPr>
        <w:tabs>
          <w:tab w:val="left" w:pos="567"/>
        </w:tabs>
        <w:ind w:left="2832" w:hanging="2265"/>
        <w:jc w:val="both"/>
        <w:rPr>
          <w:sz w:val="22"/>
          <w:szCs w:val="22"/>
        </w:rPr>
      </w:pPr>
      <w:r>
        <w:rPr>
          <w:sz w:val="22"/>
          <w:szCs w:val="22"/>
        </w:rPr>
        <w:t>Bankové spojenie:</w:t>
      </w:r>
      <w:r>
        <w:rPr>
          <w:sz w:val="22"/>
          <w:szCs w:val="22"/>
        </w:rPr>
        <w:tab/>
        <w:t xml:space="preserve"> </w:t>
      </w:r>
    </w:p>
    <w:p w14:paraId="1A5DAFD3" w14:textId="3D1DE74E" w:rsidR="00B076E7" w:rsidRDefault="00E01ED4">
      <w:pPr>
        <w:tabs>
          <w:tab w:val="left" w:pos="567"/>
        </w:tabs>
        <w:ind w:left="2832" w:hanging="2265"/>
        <w:jc w:val="both"/>
        <w:rPr>
          <w:sz w:val="22"/>
          <w:szCs w:val="22"/>
        </w:rPr>
      </w:pPr>
      <w:r>
        <w:rPr>
          <w:sz w:val="22"/>
          <w:szCs w:val="22"/>
        </w:rPr>
        <w:t>IBAN kód: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14:paraId="172F007B" w14:textId="77777777" w:rsidR="00B076E7" w:rsidRDefault="00B076E7">
      <w:pPr>
        <w:tabs>
          <w:tab w:val="left" w:pos="567"/>
        </w:tabs>
        <w:ind w:left="567"/>
        <w:jc w:val="both"/>
        <w:rPr>
          <w:sz w:val="22"/>
          <w:szCs w:val="22"/>
        </w:rPr>
      </w:pPr>
    </w:p>
    <w:p w14:paraId="01322576" w14:textId="77777777" w:rsidR="00B076E7" w:rsidRDefault="00E01ED4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(ďalej len </w:t>
      </w:r>
      <w:r>
        <w:rPr>
          <w:b/>
          <w:sz w:val="22"/>
          <w:szCs w:val="22"/>
        </w:rPr>
        <w:t>„prenajímateľ“</w:t>
      </w:r>
      <w:r>
        <w:rPr>
          <w:sz w:val="22"/>
          <w:szCs w:val="22"/>
        </w:rPr>
        <w:t>)</w:t>
      </w:r>
    </w:p>
    <w:p w14:paraId="7BD3CADF" w14:textId="77777777" w:rsidR="00B076E7" w:rsidRDefault="00B076E7">
      <w:pPr>
        <w:tabs>
          <w:tab w:val="left" w:pos="567"/>
        </w:tabs>
        <w:ind w:left="567"/>
        <w:jc w:val="both"/>
        <w:rPr>
          <w:sz w:val="22"/>
          <w:szCs w:val="22"/>
        </w:rPr>
      </w:pPr>
    </w:p>
    <w:p w14:paraId="071AD742" w14:textId="3F3F7BFE" w:rsidR="00B076E7" w:rsidRDefault="00E01ED4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(ďalej spolu len </w:t>
      </w:r>
      <w:r>
        <w:rPr>
          <w:b/>
          <w:sz w:val="22"/>
          <w:szCs w:val="22"/>
        </w:rPr>
        <w:t>„zmluvné strany“</w:t>
      </w:r>
      <w:r>
        <w:rPr>
          <w:sz w:val="22"/>
          <w:szCs w:val="22"/>
        </w:rPr>
        <w:t>)</w:t>
      </w:r>
    </w:p>
    <w:p w14:paraId="0184A541" w14:textId="58C46A41" w:rsidR="008B2299" w:rsidRDefault="008B2299">
      <w:pPr>
        <w:tabs>
          <w:tab w:val="left" w:pos="567"/>
        </w:tabs>
        <w:ind w:left="567"/>
        <w:jc w:val="both"/>
        <w:rPr>
          <w:sz w:val="22"/>
          <w:szCs w:val="22"/>
        </w:rPr>
      </w:pPr>
    </w:p>
    <w:p w14:paraId="022D2FF0" w14:textId="77777777" w:rsidR="008B2299" w:rsidRDefault="008B2299">
      <w:pPr>
        <w:tabs>
          <w:tab w:val="left" w:pos="567"/>
        </w:tabs>
        <w:ind w:left="567"/>
        <w:jc w:val="both"/>
        <w:rPr>
          <w:sz w:val="22"/>
          <w:szCs w:val="22"/>
        </w:rPr>
      </w:pPr>
    </w:p>
    <w:p w14:paraId="2BC0C2F0" w14:textId="77777777" w:rsidR="00B076E7" w:rsidRDefault="00B076E7">
      <w:pPr>
        <w:rPr>
          <w:b/>
          <w:sz w:val="22"/>
          <w:szCs w:val="22"/>
        </w:rPr>
      </w:pPr>
    </w:p>
    <w:p w14:paraId="1D03415D" w14:textId="77777777" w:rsidR="00B076E7" w:rsidRDefault="00E01E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Článok II.</w:t>
      </w:r>
    </w:p>
    <w:p w14:paraId="20EF4DE6" w14:textId="77777777" w:rsidR="00B076E7" w:rsidRDefault="00E01E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zmluvy</w:t>
      </w:r>
    </w:p>
    <w:p w14:paraId="178C447A" w14:textId="77777777" w:rsidR="00B076E7" w:rsidRDefault="00B076E7">
      <w:pPr>
        <w:jc w:val="center"/>
        <w:rPr>
          <w:b/>
          <w:sz w:val="22"/>
          <w:szCs w:val="22"/>
        </w:rPr>
      </w:pPr>
    </w:p>
    <w:p w14:paraId="7B2BC094" w14:textId="42522A58" w:rsidR="00B076E7" w:rsidRDefault="00E01ED4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Predmetom tejto zmluvy je prenájom základnej techniky a vybavenia potrebného na priemyselný výskum :</w:t>
      </w:r>
    </w:p>
    <w:p w14:paraId="5887D9D0" w14:textId="77777777" w:rsidR="00B076E7" w:rsidRDefault="00E01ED4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EBBD7B4" w14:textId="1E4BD4F5" w:rsidR="00B076E7" w:rsidRDefault="00E01ED4" w:rsidP="00582FF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Prenájom výpočtovej, telekomunikačnej techniky, softvérového vybavenia, komunikačnej infraštruktúry, techniky a náradia nevyhnutných pre výkon činnosti odborného personálu pre priemyselný výskum, a to:</w:t>
      </w:r>
    </w:p>
    <w:p w14:paraId="5E3574C6" w14:textId="77777777" w:rsidR="00582FF6" w:rsidRDefault="00582FF6" w:rsidP="00582FF6">
      <w:pPr>
        <w:tabs>
          <w:tab w:val="left" w:pos="900"/>
        </w:tabs>
        <w:ind w:left="900"/>
        <w:jc w:val="both"/>
        <w:rPr>
          <w:sz w:val="22"/>
          <w:szCs w:val="22"/>
        </w:rPr>
      </w:pPr>
    </w:p>
    <w:p w14:paraId="374EF7BF" w14:textId="77777777" w:rsidR="00B076E7" w:rsidRPr="00582FF6" w:rsidRDefault="00E01ED4" w:rsidP="00582FF6">
      <w:pPr>
        <w:tabs>
          <w:tab w:val="left" w:pos="990"/>
        </w:tabs>
        <w:jc w:val="both"/>
        <w:rPr>
          <w:b/>
          <w:bCs/>
          <w:sz w:val="22"/>
          <w:szCs w:val="22"/>
        </w:rPr>
      </w:pPr>
      <w:r w:rsidRPr="00582FF6">
        <w:rPr>
          <w:b/>
          <w:bCs/>
          <w:sz w:val="22"/>
          <w:szCs w:val="22"/>
        </w:rPr>
        <w:t xml:space="preserve">- prenájom prístrojov a laboratórnych zariadení: </w:t>
      </w:r>
    </w:p>
    <w:p w14:paraId="6B832ED4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>4 kanálový osciloskop - meranie časových priebehov a spektier elektrických signálov</w:t>
      </w:r>
    </w:p>
    <w:p w14:paraId="22A8700E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>Prúdová sonda k osciloskopu - meranie časových priebehov a spektier prúdov</w:t>
      </w:r>
    </w:p>
    <w:p w14:paraId="32DF9870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>Diferenciálna sonda - meranie časových priebehov a spektier galvanicky oddelených signálov (zdroje a diferenciálne komunikačné linky)</w:t>
      </w:r>
    </w:p>
    <w:p w14:paraId="46E7C1E0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>Logický analyzátor - meranie digitálnych signálov, zberníc a ich dekódovanie</w:t>
      </w:r>
    </w:p>
    <w:p w14:paraId="44058943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>Funkčný generátor - generovanie testovacích signálov rôznych tvarov a parametrov (sínus, obdĺžnik, trojuholník atď...)</w:t>
      </w:r>
    </w:p>
    <w:p w14:paraId="236FB5D8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>H-</w:t>
      </w:r>
      <w:proofErr w:type="spellStart"/>
      <w:r>
        <w:rPr>
          <w:sz w:val="22"/>
          <w:szCs w:val="22"/>
        </w:rPr>
        <w:t>field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loop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probe</w:t>
      </w:r>
      <w:proofErr w:type="spellEnd"/>
      <w:r>
        <w:rPr>
          <w:sz w:val="22"/>
          <w:szCs w:val="22"/>
        </w:rPr>
        <w:t xml:space="preserve"> set - 50Ohm slučková sonda s príslušenstvom na meranie vyžarovania z DPS</w:t>
      </w:r>
    </w:p>
    <w:p w14:paraId="0F9FE588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Programovatelný</w:t>
      </w:r>
      <w:proofErr w:type="spellEnd"/>
      <w:r>
        <w:rPr>
          <w:sz w:val="22"/>
          <w:szCs w:val="22"/>
        </w:rPr>
        <w:t xml:space="preserve"> zdroj napätia a prúdu - programovateľný zdroj napätia/prúdu pre účely manuálneho a automatického testovania elektronických obvodov</w:t>
      </w:r>
    </w:p>
    <w:p w14:paraId="04353F84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>Elektronická záťaž - meranie parametrov zdrojov zariadenia a ich vnútorných odporov</w:t>
      </w:r>
    </w:p>
    <w:p w14:paraId="09D26BC5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Programovateľná univerzálna nabíjačka akumulátorov - nabíjanie a testovanie vlastností jednotlivých článkov a finalizovaných </w:t>
      </w:r>
      <w:proofErr w:type="spellStart"/>
      <w:r>
        <w:rPr>
          <w:sz w:val="22"/>
          <w:szCs w:val="22"/>
        </w:rPr>
        <w:t>akupackov</w:t>
      </w:r>
      <w:proofErr w:type="spellEnd"/>
    </w:p>
    <w:p w14:paraId="687D1C9C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x </w:t>
      </w:r>
      <w:proofErr w:type="spellStart"/>
      <w:r>
        <w:rPr>
          <w:sz w:val="22"/>
          <w:szCs w:val="22"/>
        </w:rPr>
        <w:t>True</w:t>
      </w:r>
      <w:proofErr w:type="spellEnd"/>
      <w:r>
        <w:rPr>
          <w:sz w:val="22"/>
          <w:szCs w:val="22"/>
        </w:rPr>
        <w:t xml:space="preserve"> RMS </w:t>
      </w:r>
      <w:proofErr w:type="spellStart"/>
      <w:r>
        <w:rPr>
          <w:sz w:val="22"/>
          <w:szCs w:val="22"/>
        </w:rPr>
        <w:t>multimeter</w:t>
      </w:r>
      <w:proofErr w:type="spellEnd"/>
      <w:r>
        <w:rPr>
          <w:sz w:val="22"/>
          <w:szCs w:val="22"/>
        </w:rPr>
        <w:t xml:space="preserve"> - presné meranie prúdov, napätí a ostatných elektrických veličín ako  frekvencie, kapacita, indukčnosť a odpor</w:t>
      </w:r>
    </w:p>
    <w:p w14:paraId="22BF87C8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Kliešťový </w:t>
      </w:r>
      <w:proofErr w:type="spellStart"/>
      <w:r>
        <w:rPr>
          <w:sz w:val="22"/>
          <w:szCs w:val="22"/>
        </w:rPr>
        <w:t>multimeter</w:t>
      </w:r>
      <w:proofErr w:type="spellEnd"/>
      <w:r>
        <w:rPr>
          <w:sz w:val="22"/>
          <w:szCs w:val="22"/>
        </w:rPr>
        <w:t xml:space="preserve"> - bezkontaktné meranie prúdov</w:t>
      </w:r>
    </w:p>
    <w:p w14:paraId="28C8C7D8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RCD meter </w:t>
      </w:r>
      <w:proofErr w:type="spellStart"/>
      <w:r>
        <w:rPr>
          <w:sz w:val="22"/>
          <w:szCs w:val="22"/>
        </w:rPr>
        <w:t>pinzetový</w:t>
      </w:r>
      <w:proofErr w:type="spellEnd"/>
      <w:r>
        <w:rPr>
          <w:sz w:val="22"/>
          <w:szCs w:val="22"/>
        </w:rPr>
        <w:t xml:space="preserve"> - meranie SMD komponentov R/C/D</w:t>
      </w:r>
    </w:p>
    <w:p w14:paraId="39A7682F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>RLC meter presný - meranie RLC parametrov elektronických komponentov, ich parazitných vlastností a ich frekvenčnej závislosti potrebnej pri designe elektronických obvodov</w:t>
      </w:r>
    </w:p>
    <w:p w14:paraId="6654AE2F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ESD </w:t>
      </w:r>
      <w:proofErr w:type="spellStart"/>
      <w:r>
        <w:rPr>
          <w:sz w:val="22"/>
          <w:szCs w:val="22"/>
        </w:rPr>
        <w:t>gun</w:t>
      </w:r>
      <w:proofErr w:type="spellEnd"/>
      <w:r>
        <w:rPr>
          <w:sz w:val="22"/>
          <w:szCs w:val="22"/>
        </w:rPr>
        <w:t xml:space="preserve"> - testovanie odolnosti riešenia voči statickým výbojom a informatívne meranie izolačného odporu</w:t>
      </w:r>
    </w:p>
    <w:p w14:paraId="59AB3C7B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>Revízny prístroj - meranie izolačných pevností konštruovaného zariadenie podľa normy</w:t>
      </w:r>
    </w:p>
    <w:p w14:paraId="193C1ABF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>Letovacia stanica s príslušenstvom - osádzanie elektronických komponentov</w:t>
      </w:r>
    </w:p>
    <w:p w14:paraId="31DABF9E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>Odsávacia stanica s príslušenstvom - opravy a zmeny na DPS</w:t>
      </w:r>
    </w:p>
    <w:p w14:paraId="2FF5ED03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Teplovzdušná stanica s príslušenstvom - </w:t>
      </w:r>
      <w:proofErr w:type="spellStart"/>
      <w:r>
        <w:rPr>
          <w:sz w:val="22"/>
          <w:szCs w:val="22"/>
        </w:rPr>
        <w:t>rework</w:t>
      </w:r>
      <w:proofErr w:type="spellEnd"/>
      <w:r>
        <w:rPr>
          <w:sz w:val="22"/>
          <w:szCs w:val="22"/>
        </w:rPr>
        <w:t xml:space="preserve"> a osádzanie elektronických komponentov</w:t>
      </w:r>
    </w:p>
    <w:p w14:paraId="0892530D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ISP Programátor a </w:t>
      </w:r>
      <w:proofErr w:type="spellStart"/>
      <w:r>
        <w:rPr>
          <w:sz w:val="22"/>
          <w:szCs w:val="22"/>
        </w:rPr>
        <w:t>debugger</w:t>
      </w:r>
      <w:proofErr w:type="spellEnd"/>
      <w:r>
        <w:rPr>
          <w:sz w:val="22"/>
          <w:szCs w:val="22"/>
        </w:rPr>
        <w:t xml:space="preserve"> mikroprocesorov - ISP programovanie a </w:t>
      </w:r>
      <w:proofErr w:type="spellStart"/>
      <w:r>
        <w:rPr>
          <w:sz w:val="22"/>
          <w:szCs w:val="22"/>
        </w:rPr>
        <w:t>debuggovanie</w:t>
      </w:r>
      <w:proofErr w:type="spellEnd"/>
      <w:r>
        <w:rPr>
          <w:sz w:val="22"/>
          <w:szCs w:val="22"/>
        </w:rPr>
        <w:t xml:space="preserve"> mikroprocesorových systémov</w:t>
      </w:r>
    </w:p>
    <w:p w14:paraId="7088CDB8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Autotransformátor</w:t>
      </w:r>
      <w:proofErr w:type="spellEnd"/>
      <w:r>
        <w:rPr>
          <w:sz w:val="22"/>
          <w:szCs w:val="22"/>
        </w:rPr>
        <w:t xml:space="preserve"> - oživovanie prototypov a overovanie rozsahov vstupných napätí v ktorých zariadenie pracuje podľa špecifikácie</w:t>
      </w:r>
    </w:p>
    <w:p w14:paraId="4B490E4B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>Výkonové odporové záťaže - testovanie zaťažiteľnosti zdrojov pri skokových zmenách odberu prúdu</w:t>
      </w:r>
    </w:p>
    <w:p w14:paraId="4CB6363A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Oddeľovací transformátor - galvanické oddelenie zariadenia a meracích prístrojov od siete kvôli rušeniu vnesenému vedením a zabráneniu tvorby zemných slučiek</w:t>
      </w:r>
    </w:p>
    <w:p w14:paraId="054B26E4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>Nulová sieť (LISN) - meranie vedeného rušenia generovaného zariadením do siete</w:t>
      </w:r>
    </w:p>
    <w:p w14:paraId="2F1FA7CF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>ESD podložky - zabezpečenie pracoviska proti statickým výbojom</w:t>
      </w:r>
    </w:p>
    <w:p w14:paraId="6C7585C4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>ESD náramky s príslušenstvom - zabezpečenie pracovníkov proti statickým výbojom</w:t>
      </w:r>
    </w:p>
    <w:p w14:paraId="73999AAC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>ESD tester - tester funkčnosti ESD ochrán</w:t>
      </w:r>
    </w:p>
    <w:p w14:paraId="66CFBD08" w14:textId="43CDAB7E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meracie </w:t>
      </w:r>
      <w:proofErr w:type="spellStart"/>
      <w:r>
        <w:rPr>
          <w:sz w:val="22"/>
          <w:szCs w:val="22"/>
        </w:rPr>
        <w:t>pristroje</w:t>
      </w:r>
      <w:proofErr w:type="spellEnd"/>
      <w:r>
        <w:rPr>
          <w:sz w:val="22"/>
          <w:szCs w:val="22"/>
        </w:rPr>
        <w:t xml:space="preserve">, letovačky, </w:t>
      </w:r>
      <w:proofErr w:type="spellStart"/>
      <w:r>
        <w:rPr>
          <w:sz w:val="22"/>
          <w:szCs w:val="22"/>
        </w:rPr>
        <w:t>tepelna</w:t>
      </w:r>
      <w:proofErr w:type="spellEnd"/>
      <w:r>
        <w:rPr>
          <w:sz w:val="22"/>
          <w:szCs w:val="22"/>
        </w:rPr>
        <w:t xml:space="preserve"> letovačka, osciloskopy</w:t>
      </w:r>
    </w:p>
    <w:p w14:paraId="4438D944" w14:textId="77777777" w:rsidR="00582FF6" w:rsidRDefault="00582FF6" w:rsidP="00582FF6">
      <w:pPr>
        <w:tabs>
          <w:tab w:val="left" w:pos="567"/>
        </w:tabs>
        <w:ind w:left="1710"/>
        <w:jc w:val="both"/>
        <w:rPr>
          <w:sz w:val="22"/>
          <w:szCs w:val="22"/>
        </w:rPr>
      </w:pPr>
    </w:p>
    <w:p w14:paraId="218D5C98" w14:textId="16CB5C65" w:rsidR="00B076E7" w:rsidRPr="00582FF6" w:rsidRDefault="00E01ED4" w:rsidP="00582FF6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582FF6">
        <w:rPr>
          <w:b/>
          <w:bCs/>
          <w:sz w:val="22"/>
          <w:szCs w:val="22"/>
        </w:rPr>
        <w:t xml:space="preserve">- </w:t>
      </w:r>
      <w:r w:rsidR="00582FF6">
        <w:rPr>
          <w:b/>
          <w:bCs/>
          <w:sz w:val="22"/>
          <w:szCs w:val="22"/>
        </w:rPr>
        <w:t>T</w:t>
      </w:r>
      <w:r w:rsidRPr="00582FF6">
        <w:rPr>
          <w:b/>
          <w:bCs/>
          <w:sz w:val="22"/>
          <w:szCs w:val="22"/>
        </w:rPr>
        <w:t>elekomunikačnej a výpočtovej techniky</w:t>
      </w:r>
      <w:r w:rsidR="00582FF6">
        <w:rPr>
          <w:b/>
          <w:bCs/>
          <w:sz w:val="22"/>
          <w:szCs w:val="22"/>
        </w:rPr>
        <w:t xml:space="preserve">  - (</w:t>
      </w:r>
      <w:r>
        <w:rPr>
          <w:sz w:val="22"/>
          <w:szCs w:val="22"/>
        </w:rPr>
        <w:t>min. špecifikácia na PC</w:t>
      </w:r>
      <w:r w:rsidR="00582FF6">
        <w:rPr>
          <w:sz w:val="22"/>
          <w:szCs w:val="22"/>
        </w:rPr>
        <w:t xml:space="preserve"> ) :</w:t>
      </w:r>
    </w:p>
    <w:p w14:paraId="4725ECB0" w14:textId="77777777" w:rsidR="00B076E7" w:rsidRDefault="00E01ED4">
      <w:pPr>
        <w:numPr>
          <w:ilvl w:val="2"/>
          <w:numId w:val="1"/>
        </w:numPr>
        <w:tabs>
          <w:tab w:val="left" w:pos="567"/>
        </w:tabs>
        <w:ind w:left="2070"/>
        <w:jc w:val="both"/>
        <w:rPr>
          <w:sz w:val="22"/>
          <w:szCs w:val="22"/>
        </w:rPr>
      </w:pPr>
      <w:r>
        <w:rPr>
          <w:sz w:val="22"/>
          <w:szCs w:val="22"/>
        </w:rPr>
        <w:t>operačný systém: 64-bit</w:t>
      </w:r>
    </w:p>
    <w:p w14:paraId="14F601FE" w14:textId="77777777" w:rsidR="00B076E7" w:rsidRDefault="00E01ED4">
      <w:pPr>
        <w:numPr>
          <w:ilvl w:val="2"/>
          <w:numId w:val="1"/>
        </w:numPr>
        <w:tabs>
          <w:tab w:val="left" w:pos="567"/>
        </w:tabs>
        <w:ind w:left="2070"/>
        <w:jc w:val="both"/>
        <w:rPr>
          <w:sz w:val="22"/>
          <w:szCs w:val="22"/>
        </w:rPr>
      </w:pPr>
      <w:r>
        <w:rPr>
          <w:sz w:val="22"/>
          <w:szCs w:val="22"/>
        </w:rPr>
        <w:t>CPU 3.0 GHz alebo viac, 4 a viac jadier</w:t>
      </w:r>
    </w:p>
    <w:p w14:paraId="3CB72FE3" w14:textId="77777777" w:rsidR="00B076E7" w:rsidRDefault="00E01ED4">
      <w:pPr>
        <w:numPr>
          <w:ilvl w:val="2"/>
          <w:numId w:val="1"/>
        </w:numPr>
        <w:tabs>
          <w:tab w:val="left" w:pos="567"/>
        </w:tabs>
        <w:ind w:left="2070"/>
        <w:jc w:val="both"/>
        <w:rPr>
          <w:sz w:val="22"/>
          <w:szCs w:val="22"/>
        </w:rPr>
      </w:pPr>
      <w:r>
        <w:rPr>
          <w:sz w:val="22"/>
          <w:szCs w:val="22"/>
        </w:rPr>
        <w:t>pamäť RAM minimum 16GB odporúčané 32GB</w:t>
      </w:r>
    </w:p>
    <w:p w14:paraId="5AB4DD4C" w14:textId="77777777" w:rsidR="00B076E7" w:rsidRDefault="00E01ED4">
      <w:pPr>
        <w:numPr>
          <w:ilvl w:val="2"/>
          <w:numId w:val="1"/>
        </w:numPr>
        <w:tabs>
          <w:tab w:val="left" w:pos="567"/>
        </w:tabs>
        <w:ind w:left="2070"/>
        <w:jc w:val="both"/>
        <w:rPr>
          <w:sz w:val="22"/>
          <w:szCs w:val="22"/>
        </w:rPr>
      </w:pPr>
      <w:r>
        <w:rPr>
          <w:sz w:val="22"/>
          <w:szCs w:val="22"/>
        </w:rPr>
        <w:t>pamäť HDD min 70GB</w:t>
      </w:r>
    </w:p>
    <w:p w14:paraId="679A9189" w14:textId="77777777" w:rsidR="00B076E7" w:rsidRDefault="00E01ED4">
      <w:pPr>
        <w:numPr>
          <w:ilvl w:val="2"/>
          <w:numId w:val="1"/>
        </w:numPr>
        <w:tabs>
          <w:tab w:val="left" w:pos="567"/>
        </w:tabs>
        <w:ind w:left="2070"/>
        <w:jc w:val="both"/>
        <w:rPr>
          <w:sz w:val="22"/>
          <w:szCs w:val="22"/>
        </w:rPr>
      </w:pPr>
      <w:r>
        <w:rPr>
          <w:sz w:val="22"/>
          <w:szCs w:val="22"/>
        </w:rPr>
        <w:t>rozlíšenie monitora 2560x1440 prípadne viac</w:t>
      </w:r>
    </w:p>
    <w:p w14:paraId="2FCE284F" w14:textId="53F3CD09" w:rsidR="00B076E7" w:rsidRDefault="00E01ED4">
      <w:pPr>
        <w:numPr>
          <w:ilvl w:val="2"/>
          <w:numId w:val="1"/>
        </w:numPr>
        <w:tabs>
          <w:tab w:val="left" w:pos="567"/>
        </w:tabs>
        <w:ind w:left="20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.NET </w:t>
      </w:r>
      <w:proofErr w:type="spellStart"/>
      <w:r>
        <w:rPr>
          <w:sz w:val="22"/>
          <w:szCs w:val="22"/>
        </w:rPr>
        <w:t>Framework</w:t>
      </w:r>
      <w:proofErr w:type="spellEnd"/>
      <w:r>
        <w:rPr>
          <w:sz w:val="22"/>
          <w:szCs w:val="22"/>
        </w:rPr>
        <w:t xml:space="preserve"> verzia 4.8 alebo staršia</w:t>
      </w:r>
    </w:p>
    <w:p w14:paraId="4B0DA91C" w14:textId="77777777" w:rsidR="00582FF6" w:rsidRDefault="00582FF6" w:rsidP="00582FF6">
      <w:pPr>
        <w:tabs>
          <w:tab w:val="left" w:pos="567"/>
        </w:tabs>
        <w:ind w:left="2070"/>
        <w:jc w:val="both"/>
        <w:rPr>
          <w:sz w:val="22"/>
          <w:szCs w:val="22"/>
        </w:rPr>
      </w:pPr>
    </w:p>
    <w:p w14:paraId="12ED3BFD" w14:textId="1F8043D1" w:rsidR="00B076E7" w:rsidRPr="00582FF6" w:rsidRDefault="00E01ED4">
      <w:pPr>
        <w:tabs>
          <w:tab w:val="left" w:pos="567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582FF6">
        <w:rPr>
          <w:b/>
          <w:bCs/>
          <w:sz w:val="22"/>
          <w:szCs w:val="22"/>
        </w:rPr>
        <w:t xml:space="preserve">Softvérového vybavenia, vrátane nehmotného majetku výlučne súvisiaceho s realizáciou </w:t>
      </w:r>
    </w:p>
    <w:p w14:paraId="322311DB" w14:textId="77777777" w:rsidR="00B076E7" w:rsidRPr="00582FF6" w:rsidRDefault="00E01ED4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582FF6">
        <w:rPr>
          <w:b/>
          <w:bCs/>
          <w:sz w:val="22"/>
          <w:szCs w:val="22"/>
        </w:rPr>
        <w:t xml:space="preserve">               projektu:</w:t>
      </w:r>
    </w:p>
    <w:p w14:paraId="0670DA33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>program na návrh 3D komponentov ako aj celej zostavy</w:t>
      </w:r>
    </w:p>
    <w:p w14:paraId="326F8FA0" w14:textId="77777777" w:rsidR="00B076E7" w:rsidRDefault="00E01ED4">
      <w:pPr>
        <w:numPr>
          <w:ilvl w:val="2"/>
          <w:numId w:val="1"/>
        </w:numPr>
        <w:tabs>
          <w:tab w:val="left" w:pos="567"/>
        </w:tabs>
        <w:ind w:left="2070"/>
        <w:jc w:val="both"/>
        <w:rPr>
          <w:sz w:val="22"/>
          <w:szCs w:val="22"/>
        </w:rPr>
      </w:pPr>
      <w:r>
        <w:rPr>
          <w:sz w:val="22"/>
          <w:szCs w:val="22"/>
        </w:rPr>
        <w:t>samotný program</w:t>
      </w:r>
    </w:p>
    <w:p w14:paraId="7CE5B055" w14:textId="77777777" w:rsidR="00B076E7" w:rsidRDefault="00E01ED4">
      <w:pPr>
        <w:numPr>
          <w:ilvl w:val="2"/>
          <w:numId w:val="1"/>
        </w:numPr>
        <w:tabs>
          <w:tab w:val="left" w:pos="567"/>
        </w:tabs>
        <w:ind w:left="2070"/>
        <w:jc w:val="both"/>
        <w:rPr>
          <w:sz w:val="22"/>
          <w:szCs w:val="22"/>
        </w:rPr>
      </w:pPr>
      <w:r>
        <w:rPr>
          <w:sz w:val="22"/>
          <w:szCs w:val="22"/>
        </w:rPr>
        <w:t>úvodné zaškolenie a nastavenie prostredia</w:t>
      </w:r>
    </w:p>
    <w:p w14:paraId="12AAAA76" w14:textId="77777777" w:rsidR="00B076E7" w:rsidRDefault="00E01ED4">
      <w:pPr>
        <w:numPr>
          <w:ilvl w:val="2"/>
          <w:numId w:val="1"/>
        </w:numPr>
        <w:tabs>
          <w:tab w:val="left" w:pos="567"/>
        </w:tabs>
        <w:ind w:left="2070"/>
        <w:jc w:val="both"/>
        <w:rPr>
          <w:sz w:val="22"/>
          <w:szCs w:val="22"/>
        </w:rPr>
      </w:pPr>
      <w:r>
        <w:rPr>
          <w:sz w:val="22"/>
          <w:szCs w:val="22"/>
        </w:rPr>
        <w:t>technická podpora k programu</w:t>
      </w:r>
    </w:p>
    <w:p w14:paraId="385A34D4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>program 2D na návrh výkresov zostáv</w:t>
      </w:r>
    </w:p>
    <w:p w14:paraId="77A97930" w14:textId="77777777" w:rsidR="00B076E7" w:rsidRDefault="00E01ED4">
      <w:pPr>
        <w:numPr>
          <w:ilvl w:val="2"/>
          <w:numId w:val="1"/>
        </w:numPr>
        <w:tabs>
          <w:tab w:val="left" w:pos="567"/>
        </w:tabs>
        <w:ind w:left="2070"/>
        <w:jc w:val="both"/>
        <w:rPr>
          <w:sz w:val="22"/>
          <w:szCs w:val="22"/>
        </w:rPr>
      </w:pPr>
      <w:r>
        <w:rPr>
          <w:sz w:val="22"/>
          <w:szCs w:val="22"/>
        </w:rPr>
        <w:t>samotný program</w:t>
      </w:r>
    </w:p>
    <w:p w14:paraId="3B9B0DEA" w14:textId="77777777" w:rsidR="00B076E7" w:rsidRDefault="00E01ED4">
      <w:pPr>
        <w:numPr>
          <w:ilvl w:val="2"/>
          <w:numId w:val="1"/>
        </w:numPr>
        <w:tabs>
          <w:tab w:val="left" w:pos="567"/>
        </w:tabs>
        <w:ind w:left="2070"/>
        <w:jc w:val="both"/>
        <w:rPr>
          <w:sz w:val="22"/>
          <w:szCs w:val="22"/>
        </w:rPr>
      </w:pPr>
      <w:r>
        <w:rPr>
          <w:sz w:val="22"/>
          <w:szCs w:val="22"/>
        </w:rPr>
        <w:t>úvodné zaškolenie a nastavenie prostredia</w:t>
      </w:r>
    </w:p>
    <w:p w14:paraId="46719E01" w14:textId="77777777" w:rsidR="00B076E7" w:rsidRDefault="00E01ED4">
      <w:pPr>
        <w:numPr>
          <w:ilvl w:val="2"/>
          <w:numId w:val="1"/>
        </w:numPr>
        <w:tabs>
          <w:tab w:val="left" w:pos="567"/>
        </w:tabs>
        <w:ind w:left="2070"/>
        <w:jc w:val="both"/>
        <w:rPr>
          <w:sz w:val="22"/>
          <w:szCs w:val="22"/>
        </w:rPr>
      </w:pPr>
      <w:r>
        <w:rPr>
          <w:sz w:val="22"/>
          <w:szCs w:val="22"/>
        </w:rPr>
        <w:t>technická podpora k programu</w:t>
      </w:r>
    </w:p>
    <w:p w14:paraId="0FC75798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>program na kreslenie schém a návrh plošných spojov</w:t>
      </w:r>
    </w:p>
    <w:p w14:paraId="6D7823C7" w14:textId="77777777" w:rsidR="00B076E7" w:rsidRDefault="00E01ED4">
      <w:pPr>
        <w:numPr>
          <w:ilvl w:val="2"/>
          <w:numId w:val="1"/>
        </w:numPr>
        <w:tabs>
          <w:tab w:val="left" w:pos="567"/>
        </w:tabs>
        <w:ind w:left="2070"/>
        <w:jc w:val="both"/>
        <w:rPr>
          <w:sz w:val="22"/>
          <w:szCs w:val="22"/>
        </w:rPr>
      </w:pPr>
      <w:r>
        <w:rPr>
          <w:sz w:val="22"/>
          <w:szCs w:val="22"/>
        </w:rPr>
        <w:t>samotný program</w:t>
      </w:r>
    </w:p>
    <w:p w14:paraId="35018706" w14:textId="77777777" w:rsidR="00B076E7" w:rsidRDefault="00E01ED4">
      <w:pPr>
        <w:numPr>
          <w:ilvl w:val="2"/>
          <w:numId w:val="1"/>
        </w:numPr>
        <w:tabs>
          <w:tab w:val="left" w:pos="567"/>
        </w:tabs>
        <w:ind w:left="2070"/>
        <w:jc w:val="both"/>
        <w:rPr>
          <w:sz w:val="22"/>
          <w:szCs w:val="22"/>
        </w:rPr>
      </w:pPr>
      <w:r>
        <w:rPr>
          <w:sz w:val="22"/>
          <w:szCs w:val="22"/>
        </w:rPr>
        <w:t>úvodné zaškolenie a nastavenie prostredia</w:t>
      </w:r>
    </w:p>
    <w:p w14:paraId="16A5C33B" w14:textId="77777777" w:rsidR="00B076E7" w:rsidRDefault="00E01ED4">
      <w:pPr>
        <w:numPr>
          <w:ilvl w:val="2"/>
          <w:numId w:val="1"/>
        </w:numPr>
        <w:tabs>
          <w:tab w:val="left" w:pos="567"/>
        </w:tabs>
        <w:ind w:left="2070"/>
        <w:jc w:val="both"/>
        <w:rPr>
          <w:sz w:val="22"/>
          <w:szCs w:val="22"/>
        </w:rPr>
      </w:pPr>
      <w:r>
        <w:rPr>
          <w:sz w:val="22"/>
          <w:szCs w:val="22"/>
        </w:rPr>
        <w:t>technická podpora k programu</w:t>
      </w:r>
    </w:p>
    <w:p w14:paraId="703F5DEF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>program na tvorbu elektrických zapojení zariadení</w:t>
      </w:r>
    </w:p>
    <w:p w14:paraId="4A03A02C" w14:textId="77777777" w:rsidR="00B076E7" w:rsidRDefault="00E01ED4">
      <w:pPr>
        <w:numPr>
          <w:ilvl w:val="2"/>
          <w:numId w:val="1"/>
        </w:numPr>
        <w:tabs>
          <w:tab w:val="left" w:pos="567"/>
        </w:tabs>
        <w:ind w:left="2070"/>
        <w:jc w:val="both"/>
        <w:rPr>
          <w:sz w:val="22"/>
          <w:szCs w:val="22"/>
        </w:rPr>
      </w:pPr>
      <w:r>
        <w:rPr>
          <w:sz w:val="22"/>
          <w:szCs w:val="22"/>
        </w:rPr>
        <w:t>samotný program</w:t>
      </w:r>
    </w:p>
    <w:p w14:paraId="082485B0" w14:textId="77777777" w:rsidR="00B076E7" w:rsidRDefault="00E01ED4">
      <w:pPr>
        <w:numPr>
          <w:ilvl w:val="2"/>
          <w:numId w:val="1"/>
        </w:numPr>
        <w:tabs>
          <w:tab w:val="left" w:pos="567"/>
        </w:tabs>
        <w:ind w:left="2070"/>
        <w:jc w:val="both"/>
        <w:rPr>
          <w:sz w:val="22"/>
          <w:szCs w:val="22"/>
        </w:rPr>
      </w:pPr>
      <w:r>
        <w:rPr>
          <w:sz w:val="22"/>
          <w:szCs w:val="22"/>
        </w:rPr>
        <w:t>úvodné zaškolenie a nastavenie prostredia</w:t>
      </w:r>
    </w:p>
    <w:p w14:paraId="7C297246" w14:textId="77777777" w:rsidR="00B076E7" w:rsidRDefault="00E01ED4">
      <w:pPr>
        <w:numPr>
          <w:ilvl w:val="2"/>
          <w:numId w:val="1"/>
        </w:numPr>
        <w:tabs>
          <w:tab w:val="left" w:pos="567"/>
        </w:tabs>
        <w:ind w:left="2070"/>
        <w:jc w:val="both"/>
        <w:rPr>
          <w:sz w:val="22"/>
          <w:szCs w:val="22"/>
        </w:rPr>
      </w:pPr>
      <w:r>
        <w:rPr>
          <w:sz w:val="22"/>
          <w:szCs w:val="22"/>
        </w:rPr>
        <w:t>technická podpora k programu</w:t>
      </w:r>
    </w:p>
    <w:p w14:paraId="5D11D041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r>
        <w:rPr>
          <w:sz w:val="22"/>
          <w:szCs w:val="22"/>
        </w:rPr>
        <w:t>kancelársky program na tvorbu dokumentácie</w:t>
      </w:r>
    </w:p>
    <w:p w14:paraId="0F6F2BF4" w14:textId="77777777" w:rsidR="00B076E7" w:rsidRDefault="00E01ED4">
      <w:pPr>
        <w:numPr>
          <w:ilvl w:val="1"/>
          <w:numId w:val="1"/>
        </w:numPr>
        <w:tabs>
          <w:tab w:val="left" w:pos="567"/>
        </w:tabs>
        <w:ind w:left="171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programming</w:t>
      </w:r>
      <w:proofErr w:type="spellEnd"/>
      <w:r>
        <w:rPr>
          <w:sz w:val="22"/>
          <w:szCs w:val="22"/>
        </w:rPr>
        <w:t xml:space="preserve"> C/C++ pre mikroprocesor </w:t>
      </w:r>
    </w:p>
    <w:p w14:paraId="36F5D70E" w14:textId="77777777" w:rsidR="00B076E7" w:rsidRDefault="00B076E7">
      <w:pPr>
        <w:jc w:val="both"/>
        <w:rPr>
          <w:sz w:val="22"/>
          <w:szCs w:val="22"/>
        </w:rPr>
      </w:pPr>
    </w:p>
    <w:p w14:paraId="1047FC65" w14:textId="77777777" w:rsidR="00B076E7" w:rsidRDefault="00B076E7">
      <w:pPr>
        <w:jc w:val="both"/>
        <w:rPr>
          <w:sz w:val="22"/>
          <w:szCs w:val="22"/>
        </w:rPr>
      </w:pPr>
    </w:p>
    <w:p w14:paraId="34AA6D08" w14:textId="71FE87A7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>
        <w:rPr>
          <w:sz w:val="22"/>
          <w:szCs w:val="22"/>
        </w:rPr>
        <w:tab/>
        <w:t xml:space="preserve">Prenajímateľ prenajíma </w:t>
      </w:r>
      <w:r w:rsidR="00883F9B">
        <w:rPr>
          <w:sz w:val="22"/>
          <w:szCs w:val="22"/>
        </w:rPr>
        <w:t xml:space="preserve">predmet zmluvy nájomcovi </w:t>
      </w:r>
      <w:r>
        <w:rPr>
          <w:sz w:val="22"/>
          <w:szCs w:val="22"/>
        </w:rPr>
        <w:t xml:space="preserve">a nájomca sa zaväzuje </w:t>
      </w:r>
      <w:r w:rsidR="00883F9B">
        <w:rPr>
          <w:sz w:val="22"/>
          <w:szCs w:val="22"/>
        </w:rPr>
        <w:t>zapla</w:t>
      </w:r>
      <w:r>
        <w:rPr>
          <w:sz w:val="22"/>
          <w:szCs w:val="22"/>
        </w:rPr>
        <w:t>tiť prenajímateľovi nájomné.</w:t>
      </w:r>
    </w:p>
    <w:p w14:paraId="0BA42231" w14:textId="32C05CE3" w:rsidR="00883F9B" w:rsidRDefault="00883F9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18B834F4" w14:textId="6DD428DD" w:rsidR="00883F9B" w:rsidRDefault="00883F9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7F309746" w14:textId="06285557" w:rsidR="00883F9B" w:rsidRDefault="00883F9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545E964A" w14:textId="4BB86AC0" w:rsidR="00883F9B" w:rsidRDefault="00883F9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7CE427BB" w14:textId="57D524EC" w:rsidR="00883F9B" w:rsidRDefault="00883F9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26F65278" w14:textId="77777777" w:rsidR="00883F9B" w:rsidRDefault="00883F9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0925AA8B" w14:textId="77777777" w:rsidR="00B076E7" w:rsidRDefault="00B076E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050C59C9" w14:textId="77777777" w:rsidR="00B076E7" w:rsidRDefault="00E01ED4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Článok III.</w:t>
      </w:r>
    </w:p>
    <w:p w14:paraId="45DD2BD7" w14:textId="77777777" w:rsidR="00B076E7" w:rsidRDefault="00E01ED4">
      <w:pPr>
        <w:tabs>
          <w:tab w:val="left" w:pos="567"/>
        </w:tabs>
        <w:ind w:left="567" w:hanging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Účel nájmu</w:t>
      </w:r>
    </w:p>
    <w:p w14:paraId="50E7BD4F" w14:textId="77777777" w:rsidR="00B076E7" w:rsidRDefault="00B076E7">
      <w:pPr>
        <w:tabs>
          <w:tab w:val="left" w:pos="567"/>
        </w:tabs>
        <w:jc w:val="both"/>
        <w:rPr>
          <w:sz w:val="22"/>
          <w:szCs w:val="22"/>
        </w:rPr>
      </w:pPr>
    </w:p>
    <w:p w14:paraId="6556503F" w14:textId="3AE4FFF3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>
        <w:rPr>
          <w:sz w:val="22"/>
          <w:szCs w:val="22"/>
        </w:rPr>
        <w:tab/>
        <w:t xml:space="preserve">Nájomca je oprávnený užívať prenajaté techniku a vybavenia za účelom vykonávania priemyselného výskumu v rámci projektu s názvom </w:t>
      </w:r>
      <w:r>
        <w:rPr>
          <w:b/>
          <w:sz w:val="22"/>
          <w:szCs w:val="22"/>
        </w:rPr>
        <w:t>„Technológia adaptácie vysokofrekvenčného dýzového ventilátora PARAVENT V pre zlepšenie existujúcich parametrov pľúcnej ventilácie pre terapiu pacientov trpiacich na ochorenie COVID – 19“</w:t>
      </w:r>
      <w:r>
        <w:rPr>
          <w:sz w:val="22"/>
          <w:szCs w:val="22"/>
        </w:rPr>
        <w:t xml:space="preserve">, s kódom ITMS: 313011AUL1,  realizovaného v rámci Operačného programu Integrovaná infraštruktúra sprostredkovateľským orgánom č. 845/AE30/2019 zo dňa 19. decembra 2019 v platnom znení, ktorého pôsobnosť vykonáva Výskumná agentúra, Sliačska 1, 831 02 Bratislava 2, Slovenská republika, IČO: 31819494 (ďalej len </w:t>
      </w:r>
      <w:r>
        <w:rPr>
          <w:b/>
          <w:sz w:val="22"/>
          <w:szCs w:val="22"/>
        </w:rPr>
        <w:t>„projekt“</w:t>
      </w:r>
      <w:r>
        <w:rPr>
          <w:sz w:val="22"/>
          <w:szCs w:val="22"/>
        </w:rPr>
        <w:t xml:space="preserve">).  </w:t>
      </w:r>
    </w:p>
    <w:p w14:paraId="7E3BD56E" w14:textId="77777777" w:rsidR="00883F9B" w:rsidRDefault="00883F9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3B5164D7" w14:textId="77777777" w:rsidR="00B076E7" w:rsidRDefault="00B076E7">
      <w:pPr>
        <w:jc w:val="both"/>
        <w:rPr>
          <w:sz w:val="22"/>
          <w:szCs w:val="22"/>
        </w:rPr>
      </w:pPr>
    </w:p>
    <w:p w14:paraId="3C9671C9" w14:textId="77777777" w:rsidR="00B076E7" w:rsidRDefault="00E01ED4">
      <w:pPr>
        <w:tabs>
          <w:tab w:val="center" w:pos="4535"/>
          <w:tab w:val="left" w:pos="55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Článok IV.</w:t>
      </w:r>
    </w:p>
    <w:p w14:paraId="7297F226" w14:textId="77777777" w:rsidR="00B076E7" w:rsidRDefault="00E01E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14:paraId="4A319C9B" w14:textId="77777777" w:rsidR="00B076E7" w:rsidRDefault="00E01ED4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8A9B371" w14:textId="4DD0133D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>
        <w:rPr>
          <w:sz w:val="22"/>
          <w:szCs w:val="22"/>
        </w:rPr>
        <w:tab/>
      </w:r>
      <w:r w:rsidRPr="00D227B5">
        <w:rPr>
          <w:sz w:val="22"/>
          <w:szCs w:val="22"/>
        </w:rPr>
        <w:t>Zmluva sa uzatvára na dobu určitú od</w:t>
      </w:r>
      <w:r w:rsidR="00981083" w:rsidRPr="00D227B5">
        <w:rPr>
          <w:sz w:val="22"/>
          <w:szCs w:val="22"/>
        </w:rPr>
        <w:t xml:space="preserve">o dňa účinnosti nasledujúcom </w:t>
      </w:r>
      <w:r w:rsidR="00EF51B3" w:rsidRPr="00D227B5">
        <w:rPr>
          <w:sz w:val="22"/>
          <w:szCs w:val="22"/>
        </w:rPr>
        <w:t>po dni zverejnenia zmluvy na webovom sídle nájomcu ,</w:t>
      </w:r>
      <w:r w:rsidRPr="00D227B5">
        <w:rPr>
          <w:sz w:val="22"/>
          <w:szCs w:val="22"/>
        </w:rPr>
        <w:t xml:space="preserve"> a to do splnenia všetkých záväzkov zmluvných strán vyplývajúcich z tejto zmluvy. </w:t>
      </w:r>
      <w:r w:rsidR="00E63B19" w:rsidRPr="00D227B5">
        <w:rPr>
          <w:sz w:val="22"/>
          <w:szCs w:val="22"/>
        </w:rPr>
        <w:t>D</w:t>
      </w:r>
      <w:r w:rsidRPr="00D227B5">
        <w:rPr>
          <w:sz w:val="22"/>
          <w:szCs w:val="22"/>
        </w:rPr>
        <w:t>oba realizácie projektu je</w:t>
      </w:r>
      <w:r w:rsidR="00883F9B" w:rsidRPr="00D227B5">
        <w:rPr>
          <w:sz w:val="22"/>
          <w:szCs w:val="22"/>
        </w:rPr>
        <w:t xml:space="preserve"> 17</w:t>
      </w:r>
      <w:r w:rsidRPr="00D227B5">
        <w:rPr>
          <w:sz w:val="22"/>
          <w:szCs w:val="22"/>
        </w:rPr>
        <w:t xml:space="preserve"> mesiacov </w:t>
      </w:r>
      <w:r w:rsidR="00EF51B3" w:rsidRPr="00D227B5">
        <w:rPr>
          <w:sz w:val="22"/>
          <w:szCs w:val="22"/>
        </w:rPr>
        <w:t>od podpisu .</w:t>
      </w:r>
    </w:p>
    <w:p w14:paraId="4155C34D" w14:textId="77777777" w:rsidR="00B076E7" w:rsidRDefault="00B076E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1232453B" w14:textId="77777777" w:rsidR="00B076E7" w:rsidRDefault="00E01E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V.</w:t>
      </w:r>
    </w:p>
    <w:p w14:paraId="2D969D42" w14:textId="77777777" w:rsidR="00B076E7" w:rsidRDefault="00E01E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Výška nájomného</w:t>
      </w:r>
    </w:p>
    <w:p w14:paraId="061BC8FE" w14:textId="77777777" w:rsidR="00B076E7" w:rsidRDefault="00B076E7">
      <w:pPr>
        <w:jc w:val="both"/>
        <w:rPr>
          <w:b/>
          <w:sz w:val="22"/>
          <w:szCs w:val="22"/>
        </w:rPr>
      </w:pPr>
    </w:p>
    <w:p w14:paraId="72FA6DD8" w14:textId="0A0CCD7B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Nájomné je stanovené na základe vzájomnej dohody zmluvných strán v súlade so zákonom č. 18/1996 Z.</w:t>
      </w:r>
      <w:r w:rsidR="00A34BA2">
        <w:rPr>
          <w:sz w:val="22"/>
          <w:szCs w:val="22"/>
        </w:rPr>
        <w:t xml:space="preserve"> </w:t>
      </w:r>
      <w:r>
        <w:rPr>
          <w:sz w:val="22"/>
          <w:szCs w:val="22"/>
        </w:rPr>
        <w:t>z. o cenách v znení neskorších predpisov a vyhláškou Ministerstva financií SR č. 87/1996 Z.</w:t>
      </w:r>
      <w:r w:rsidR="00A34BA2">
        <w:rPr>
          <w:sz w:val="22"/>
          <w:szCs w:val="22"/>
        </w:rPr>
        <w:t xml:space="preserve"> </w:t>
      </w:r>
      <w:r>
        <w:rPr>
          <w:sz w:val="22"/>
          <w:szCs w:val="22"/>
        </w:rPr>
        <w:t>z., ktorou sa vykonáva zákon č. 18/1996 Z.</w:t>
      </w:r>
      <w:r w:rsidR="00A34BA2">
        <w:rPr>
          <w:sz w:val="22"/>
          <w:szCs w:val="22"/>
        </w:rPr>
        <w:t xml:space="preserve"> </w:t>
      </w:r>
      <w:r>
        <w:rPr>
          <w:sz w:val="22"/>
          <w:szCs w:val="22"/>
        </w:rPr>
        <w:t>z. o cenách v znení neskorších predpisov.</w:t>
      </w:r>
    </w:p>
    <w:p w14:paraId="0C54F2CE" w14:textId="28339B29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>
        <w:rPr>
          <w:sz w:val="22"/>
          <w:szCs w:val="22"/>
        </w:rPr>
        <w:tab/>
        <w:t xml:space="preserve">Nájomné za užívanie </w:t>
      </w:r>
      <w:r w:rsidR="00883F9B">
        <w:rPr>
          <w:sz w:val="22"/>
          <w:szCs w:val="22"/>
        </w:rPr>
        <w:t xml:space="preserve">predmetu zmluvy </w:t>
      </w:r>
      <w:r>
        <w:rPr>
          <w:sz w:val="22"/>
          <w:szCs w:val="22"/>
        </w:rPr>
        <w:t xml:space="preserve"> podľa článku II. bod 2.1 tejto zmluvy predstavuje sumu vo výške : </w:t>
      </w:r>
      <w:r w:rsidR="008B2299">
        <w:rPr>
          <w:sz w:val="22"/>
          <w:szCs w:val="22"/>
        </w:rPr>
        <w:t xml:space="preserve"> ....................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EUR bez DPH</w:t>
      </w:r>
      <w:r>
        <w:rPr>
          <w:sz w:val="22"/>
          <w:szCs w:val="22"/>
        </w:rPr>
        <w:t xml:space="preserve"> / mesiac  t.</w:t>
      </w:r>
      <w:r w:rsidR="00A34BA2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="00883F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B2299">
        <w:rPr>
          <w:b/>
          <w:sz w:val="22"/>
          <w:szCs w:val="22"/>
        </w:rPr>
        <w:t>...................</w:t>
      </w:r>
      <w:r>
        <w:rPr>
          <w:b/>
          <w:sz w:val="22"/>
          <w:szCs w:val="22"/>
        </w:rPr>
        <w:t xml:space="preserve"> EUR s DPH / mesiac .</w:t>
      </w:r>
    </w:p>
    <w:p w14:paraId="31F37BB7" w14:textId="77777777" w:rsidR="00B076E7" w:rsidRDefault="00B076E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64DDDBC4" w14:textId="77777777" w:rsidR="00B076E7" w:rsidRDefault="00B076E7">
      <w:pPr>
        <w:tabs>
          <w:tab w:val="left" w:pos="567"/>
        </w:tabs>
        <w:jc w:val="both"/>
        <w:rPr>
          <w:sz w:val="22"/>
          <w:szCs w:val="22"/>
        </w:rPr>
      </w:pPr>
    </w:p>
    <w:p w14:paraId="2E44E890" w14:textId="77777777" w:rsidR="00B076E7" w:rsidRDefault="00B076E7">
      <w:pPr>
        <w:jc w:val="both"/>
        <w:rPr>
          <w:sz w:val="22"/>
          <w:szCs w:val="22"/>
        </w:rPr>
      </w:pPr>
    </w:p>
    <w:p w14:paraId="249AA78B" w14:textId="77777777" w:rsidR="00B076E7" w:rsidRDefault="00E01E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14:paraId="5C1A410F" w14:textId="77777777" w:rsidR="00B076E7" w:rsidRDefault="00E01E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Splatnosť nájomného a spôsob úhrady nájomného</w:t>
      </w:r>
    </w:p>
    <w:p w14:paraId="763EB3D0" w14:textId="77777777" w:rsidR="00B076E7" w:rsidRDefault="00B076E7">
      <w:pPr>
        <w:jc w:val="center"/>
        <w:rPr>
          <w:b/>
          <w:sz w:val="22"/>
          <w:szCs w:val="22"/>
        </w:rPr>
      </w:pPr>
    </w:p>
    <w:p w14:paraId="5E852AD2" w14:textId="77777777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6.1</w:t>
      </w:r>
      <w:r>
        <w:rPr>
          <w:sz w:val="22"/>
          <w:szCs w:val="22"/>
        </w:rPr>
        <w:tab/>
        <w:t xml:space="preserve">Úhrada nájomného bude realizovaná priebežne, na základe čiastkových faktúr vystavovaných prenajímateľom. Podkladom pre fakturáciu bude dodací list alebo preberací protokol, prípadne aj ďalšia podporná dokumentácia dohodnutá medzi nájomcom a prenajímateľom.  </w:t>
      </w:r>
    </w:p>
    <w:p w14:paraId="35C8A8A9" w14:textId="77777777" w:rsidR="00B076E7" w:rsidRDefault="00B076E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6DFB2439" w14:textId="77777777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r>
        <w:rPr>
          <w:sz w:val="22"/>
          <w:szCs w:val="22"/>
        </w:rPr>
        <w:tab/>
        <w:t xml:space="preserve">Faktúra musí obsahovať všetky náležitosti uvedené v § 74 ods. 1 zákona č. 222/2004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o dani z pridanej hodnoty v znení neskorších predpisov. Údaje na faktúre musia byť v súlade s údajmi uvedenými v uzatvorenej zmluve. V prípade, že faktúra nebude obsahovať predpísané náležitosti, nájomca je oprávnený vrátiť ju prenajímateľovi na doplnenie. V takom prípade sa preruší plynutie lehoty splatnosti a nová lehota splatnosti začne plynúť dňom doručenia opravenej faktúry nájomcovi. </w:t>
      </w:r>
    </w:p>
    <w:p w14:paraId="56A98DD3" w14:textId="77777777" w:rsidR="00B076E7" w:rsidRDefault="00B076E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41B2BFE1" w14:textId="77777777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6.3</w:t>
      </w:r>
      <w:r>
        <w:rPr>
          <w:sz w:val="22"/>
          <w:szCs w:val="22"/>
        </w:rPr>
        <w:tab/>
        <w:t xml:space="preserve">Splatnosť faktúry je 30 dní odo dňa jej doručenia nájomcovi. V prípade, že splatnosť faktúry pripadne na deň pracovného voľna alebo pracovného pokoja, bude sa za deň splatnosti považovať </w:t>
      </w:r>
      <w:r>
        <w:rPr>
          <w:sz w:val="22"/>
          <w:szCs w:val="22"/>
        </w:rPr>
        <w:lastRenderedPageBreak/>
        <w:t xml:space="preserve">najbližší nasledujúci pracovný deň. Za deň úhrady sa považuje deň odpísania fakturovanej čiastky z účtu nájomcu v prospech účtu prenajímateľa. </w:t>
      </w:r>
    </w:p>
    <w:p w14:paraId="0177E79E" w14:textId="77777777" w:rsidR="00B076E7" w:rsidRDefault="00B076E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6FFD59CF" w14:textId="77777777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>
        <w:rPr>
          <w:sz w:val="22"/>
          <w:szCs w:val="22"/>
        </w:rPr>
        <w:tab/>
        <w:t>Faktúry budú uhrádzané bezhotovostným prevodom na účet prenajímateľa uvedený v článku I. tejto zmluvy.</w:t>
      </w:r>
    </w:p>
    <w:p w14:paraId="656B49FE" w14:textId="77777777" w:rsidR="00B076E7" w:rsidRDefault="00B076E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60027AF3" w14:textId="77777777" w:rsidR="00B076E7" w:rsidRDefault="00B076E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5A33A8C6" w14:textId="77777777" w:rsidR="00B076E7" w:rsidRDefault="00B076E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0ADE8E5F" w14:textId="77777777" w:rsidR="00B076E7" w:rsidRDefault="00E01E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VII.</w:t>
      </w:r>
    </w:p>
    <w:p w14:paraId="17088F35" w14:textId="77777777" w:rsidR="00B076E7" w:rsidRDefault="00E01E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Sankcie </w:t>
      </w:r>
    </w:p>
    <w:p w14:paraId="3E6A9CAD" w14:textId="77777777" w:rsidR="00B076E7" w:rsidRDefault="00B076E7">
      <w:pPr>
        <w:jc w:val="center"/>
        <w:rPr>
          <w:b/>
          <w:sz w:val="22"/>
          <w:szCs w:val="22"/>
        </w:rPr>
      </w:pPr>
    </w:p>
    <w:p w14:paraId="1B096A13" w14:textId="77777777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>
        <w:rPr>
          <w:sz w:val="22"/>
          <w:szCs w:val="22"/>
        </w:rPr>
        <w:tab/>
        <w:t>V prípade, že prenajímateľ je v omeškaní s plnením predmetu zmluvy, nájomca si môže uplatniť zmluvnú pokutu vo výške 0,05 % z výšky nájomného podľa článku V. bod 5.2 tejto zmluvy.</w:t>
      </w:r>
    </w:p>
    <w:p w14:paraId="53370A7B" w14:textId="77777777" w:rsidR="00B076E7" w:rsidRDefault="00B076E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0199F7A4" w14:textId="77777777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7.2</w:t>
      </w:r>
      <w:r>
        <w:rPr>
          <w:sz w:val="22"/>
          <w:szCs w:val="22"/>
        </w:rPr>
        <w:tab/>
        <w:t>V prípade, ak bude nájomca v omeškaní s úhradou faktúry viac ako 30 dní od dňa splatnosti faktúry podľa tejto zmluvy, prenajímateľ má nárok na úroky z omeškania vo výške 0,05 % z fakturovanej sumy, a to za každý deň omeškania.</w:t>
      </w:r>
    </w:p>
    <w:p w14:paraId="0ABDF1B9" w14:textId="77777777" w:rsidR="00B076E7" w:rsidRDefault="00B076E7">
      <w:pPr>
        <w:tabs>
          <w:tab w:val="left" w:pos="567"/>
        </w:tabs>
        <w:jc w:val="both"/>
        <w:rPr>
          <w:sz w:val="22"/>
          <w:szCs w:val="22"/>
        </w:rPr>
      </w:pPr>
    </w:p>
    <w:p w14:paraId="33EF00F4" w14:textId="77777777" w:rsidR="00B076E7" w:rsidRDefault="00E01ED4">
      <w:pPr>
        <w:ind w:left="709" w:hanging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VIII.</w:t>
      </w:r>
    </w:p>
    <w:p w14:paraId="73045F33" w14:textId="77777777" w:rsidR="00B076E7" w:rsidRDefault="00E01ED4">
      <w:pPr>
        <w:ind w:left="709" w:hanging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Povinnosť mlčanlivosti</w:t>
      </w:r>
    </w:p>
    <w:p w14:paraId="09C525D3" w14:textId="77777777" w:rsidR="00B076E7" w:rsidRDefault="00B076E7">
      <w:pPr>
        <w:ind w:left="709" w:hanging="709"/>
        <w:jc w:val="center"/>
        <w:rPr>
          <w:b/>
          <w:sz w:val="22"/>
          <w:szCs w:val="22"/>
        </w:rPr>
      </w:pPr>
    </w:p>
    <w:p w14:paraId="6B48B5F0" w14:textId="77777777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>
        <w:rPr>
          <w:sz w:val="22"/>
          <w:szCs w:val="22"/>
        </w:rPr>
        <w:tab/>
        <w:t>Zmluvné strany sa zaväzujú zachovávať mlčanlivosť o všetkých skutočnostiach, o ktorých sa dozvedeli v súvislosti s uzavretím tejto zmluvy, ako aj s výkonom práv a povinností vyplývajúcich z tejto zmluvy. Skutočnosti podľa predchádzajúcej vety tvoria predmet obchodného tajomstva v zmysle § 17 Obchodného zákonníka. Tretím osobám je možné tieto skutočnosti sprístupniť len so súhlasom druhej strany alebo ak je to potrebné na plnenie práv a povinností podľa tejto zmluvy.</w:t>
      </w:r>
    </w:p>
    <w:p w14:paraId="5F78B16B" w14:textId="77777777" w:rsidR="00B076E7" w:rsidRDefault="00B076E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343B522E" w14:textId="77777777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>
        <w:rPr>
          <w:sz w:val="22"/>
          <w:szCs w:val="22"/>
        </w:rPr>
        <w:tab/>
        <w:t>Zmluvná strana, ktorá poruší povinnosť mlčanlivosti podľa tejto zmluvy, je povinná nahradiť druhej zmluvnej strane škodu, ktorá jej tým vznikla.</w:t>
      </w:r>
    </w:p>
    <w:p w14:paraId="62CC6F4C" w14:textId="77777777" w:rsidR="00B076E7" w:rsidRDefault="00B076E7">
      <w:pPr>
        <w:jc w:val="both"/>
        <w:rPr>
          <w:sz w:val="22"/>
          <w:szCs w:val="22"/>
        </w:rPr>
      </w:pPr>
    </w:p>
    <w:p w14:paraId="57D6A67A" w14:textId="77777777" w:rsidR="00B076E7" w:rsidRDefault="00E01E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IX.</w:t>
      </w:r>
    </w:p>
    <w:p w14:paraId="60BD776D" w14:textId="77777777" w:rsidR="00B076E7" w:rsidRDefault="00E01E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</w:t>
      </w:r>
    </w:p>
    <w:p w14:paraId="5F9B7A05" w14:textId="77777777" w:rsidR="00B076E7" w:rsidRDefault="00B076E7">
      <w:pPr>
        <w:jc w:val="center"/>
        <w:rPr>
          <w:b/>
          <w:sz w:val="22"/>
          <w:szCs w:val="22"/>
        </w:rPr>
      </w:pPr>
    </w:p>
    <w:p w14:paraId="1D9E1B3C" w14:textId="2A3A0AF4" w:rsidR="00B076E7" w:rsidRDefault="00E01ED4" w:rsidP="008B22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9.1</w:t>
      </w:r>
      <w:r>
        <w:rPr>
          <w:color w:val="000000"/>
          <w:sz w:val="22"/>
          <w:szCs w:val="22"/>
        </w:rPr>
        <w:tab/>
        <w:t>Nájomný vzťah medzi zmluvnými stranami dojednaný na určitý čas v zmysle článku IV. bod 4.1 tejto zmluvy sa skončí uplynutím času, na ktorý bol dojednaný.</w:t>
      </w:r>
    </w:p>
    <w:p w14:paraId="55878D4F" w14:textId="77777777" w:rsidR="00B076E7" w:rsidRDefault="00B076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</w:p>
    <w:p w14:paraId="4C44F899" w14:textId="47F0C5CC" w:rsidR="00B076E7" w:rsidRDefault="00E01E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 w:rsidR="008B2299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ab/>
        <w:t xml:space="preserve">Nájomný vzťah je možné ukončiť kedykoľvek na základe písomnej dohody oboch zmluvných strán. </w:t>
      </w:r>
    </w:p>
    <w:p w14:paraId="0D01EAD0" w14:textId="77777777" w:rsidR="00B076E7" w:rsidRDefault="00B076E7">
      <w:pPr>
        <w:jc w:val="both"/>
        <w:rPr>
          <w:b/>
          <w:sz w:val="22"/>
          <w:szCs w:val="22"/>
        </w:rPr>
      </w:pPr>
    </w:p>
    <w:p w14:paraId="1D99F040" w14:textId="77777777" w:rsidR="00B076E7" w:rsidRDefault="00B076E7">
      <w:pPr>
        <w:jc w:val="center"/>
        <w:rPr>
          <w:b/>
          <w:sz w:val="22"/>
          <w:szCs w:val="22"/>
        </w:rPr>
      </w:pPr>
    </w:p>
    <w:p w14:paraId="35A2940D" w14:textId="77777777" w:rsidR="00B076E7" w:rsidRDefault="00E01E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X.</w:t>
      </w:r>
    </w:p>
    <w:p w14:paraId="39169788" w14:textId="77777777" w:rsidR="00B076E7" w:rsidRDefault="00E01E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Ostatné dojednania</w:t>
      </w:r>
    </w:p>
    <w:p w14:paraId="32C009F5" w14:textId="77777777" w:rsidR="00B076E7" w:rsidRDefault="00B076E7">
      <w:pPr>
        <w:rPr>
          <w:b/>
          <w:sz w:val="22"/>
          <w:szCs w:val="22"/>
        </w:rPr>
      </w:pPr>
    </w:p>
    <w:p w14:paraId="0C4AD5C5" w14:textId="77777777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10.1</w:t>
      </w:r>
      <w:r>
        <w:rPr>
          <w:sz w:val="22"/>
          <w:szCs w:val="22"/>
        </w:rPr>
        <w:tab/>
        <w:t>Prenajímateľ je povinný odovzdať predmet nájmu nájomcovi v stave spôsobilom na užívanie na dohodnutý účel a v takomto stave ich na svoje náklady udržiavať.</w:t>
      </w:r>
    </w:p>
    <w:p w14:paraId="2DF7B145" w14:textId="77777777" w:rsidR="00B076E7" w:rsidRDefault="00B076E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12588194" w14:textId="77777777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10.2</w:t>
      </w:r>
      <w:r>
        <w:rPr>
          <w:sz w:val="22"/>
          <w:szCs w:val="22"/>
        </w:rPr>
        <w:tab/>
        <w:t>Prenajímateľ je povinný umožniť nájomcovi užívať predmet nájmu za podmienok dohodnutých touto zmluvou a zabezpečiť nájomcovi plný a nerušený výkon práv spojených s nájmom.</w:t>
      </w:r>
    </w:p>
    <w:p w14:paraId="686FD89D" w14:textId="77777777" w:rsidR="00B076E7" w:rsidRDefault="00B076E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25D5F4AD" w14:textId="77777777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10.3</w:t>
      </w:r>
      <w:r>
        <w:rPr>
          <w:sz w:val="22"/>
          <w:szCs w:val="22"/>
        </w:rPr>
        <w:tab/>
        <w:t>Nájomca je povinný predmet nájmu chrániť pred poškodením, zničením, alebo zneužitím.</w:t>
      </w:r>
    </w:p>
    <w:p w14:paraId="1C184B12" w14:textId="77777777" w:rsidR="00B076E7" w:rsidRDefault="00B076E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6B04AA2F" w14:textId="77777777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10.4</w:t>
      </w:r>
      <w:r>
        <w:rPr>
          <w:sz w:val="22"/>
          <w:szCs w:val="22"/>
        </w:rPr>
        <w:tab/>
        <w:t>Nájomca je povinný bez zbytočného odkladu oznámiť prenajímateľovi potrebu nevyhnutných opráv na predmete nájmu, ktoré sú nad rámec bežnej údržby a tieto, alebo aj iné nevyhnutné opravy mu umožniť.</w:t>
      </w:r>
    </w:p>
    <w:p w14:paraId="2410128B" w14:textId="621E294F" w:rsidR="00B076E7" w:rsidRDefault="00B076E7" w:rsidP="008B2299">
      <w:pPr>
        <w:tabs>
          <w:tab w:val="left" w:pos="567"/>
        </w:tabs>
        <w:jc w:val="both"/>
        <w:rPr>
          <w:sz w:val="22"/>
          <w:szCs w:val="22"/>
        </w:rPr>
      </w:pPr>
    </w:p>
    <w:p w14:paraId="17A41951" w14:textId="070668F1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8B2299">
        <w:rPr>
          <w:sz w:val="22"/>
          <w:szCs w:val="22"/>
        </w:rPr>
        <w:t>5</w:t>
      </w:r>
      <w:r>
        <w:rPr>
          <w:sz w:val="22"/>
          <w:szCs w:val="22"/>
        </w:rPr>
        <w:tab/>
        <w:t>Nájomca je povinný po skončení nájmu odovzdať predmet nájmu v stave, v akom ich prevzal, s prihliadnutím na obvyklé opotrebenie. Škody spôsobené zavineným konaním nájomcu sa nájomca zaväzuje uhradiť v plnom rozsahu.</w:t>
      </w:r>
    </w:p>
    <w:p w14:paraId="0D6C0275" w14:textId="77777777" w:rsidR="00B076E7" w:rsidRDefault="00B076E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03A707AB" w14:textId="0F384EE5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8B2299">
        <w:rPr>
          <w:sz w:val="22"/>
          <w:szCs w:val="22"/>
        </w:rPr>
        <w:t>6</w:t>
      </w:r>
      <w:r>
        <w:rPr>
          <w:sz w:val="22"/>
          <w:szCs w:val="22"/>
        </w:rPr>
        <w:tab/>
        <w:t>Nájomca je povinný dodržiavať v predpisy BOZP a PO.</w:t>
      </w:r>
    </w:p>
    <w:p w14:paraId="64D7115A" w14:textId="0A37F6D8" w:rsidR="00B076E7" w:rsidRDefault="00B076E7" w:rsidP="008B2299">
      <w:pPr>
        <w:tabs>
          <w:tab w:val="left" w:pos="567"/>
        </w:tabs>
        <w:jc w:val="both"/>
        <w:rPr>
          <w:sz w:val="22"/>
          <w:szCs w:val="22"/>
        </w:rPr>
      </w:pPr>
    </w:p>
    <w:p w14:paraId="0D65E651" w14:textId="288E08A4" w:rsidR="008B2299" w:rsidRDefault="00E01ED4" w:rsidP="008B2299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8B2299">
        <w:rPr>
          <w:sz w:val="22"/>
          <w:szCs w:val="22"/>
        </w:rPr>
        <w:t>7</w:t>
      </w:r>
      <w:r>
        <w:rPr>
          <w:sz w:val="22"/>
          <w:szCs w:val="22"/>
        </w:rPr>
        <w:tab/>
        <w:t>Nájomca nemôže zriadiť záložné právo na majetok prenajímateľa, alebo tento inak zaťažiť.</w:t>
      </w:r>
    </w:p>
    <w:p w14:paraId="0571B04D" w14:textId="77777777" w:rsidR="00B076E7" w:rsidRDefault="00B076E7">
      <w:pPr>
        <w:jc w:val="center"/>
        <w:rPr>
          <w:b/>
          <w:sz w:val="22"/>
          <w:szCs w:val="22"/>
        </w:rPr>
      </w:pPr>
    </w:p>
    <w:p w14:paraId="75852235" w14:textId="77777777" w:rsidR="00B076E7" w:rsidRDefault="00E01E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XI.</w:t>
      </w:r>
    </w:p>
    <w:p w14:paraId="0F7E39DA" w14:textId="77777777" w:rsidR="00B076E7" w:rsidRDefault="00E01E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14:paraId="787E1790" w14:textId="77777777" w:rsidR="00B076E7" w:rsidRDefault="00B076E7">
      <w:pPr>
        <w:jc w:val="both"/>
        <w:rPr>
          <w:sz w:val="22"/>
          <w:szCs w:val="22"/>
        </w:rPr>
      </w:pPr>
    </w:p>
    <w:p w14:paraId="224C083F" w14:textId="38F0BED3" w:rsidR="00B076E7" w:rsidRDefault="00E01ED4" w:rsidP="008B2299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11.1</w:t>
      </w:r>
      <w:r>
        <w:rPr>
          <w:sz w:val="22"/>
          <w:szCs w:val="22"/>
        </w:rPr>
        <w:tab/>
        <w:t xml:space="preserve">Prenajímateľ je povinný strpieť výkon kontroly/auditu/kontroly na mieste, súvisiacich s poskytovanými službami kedykoľvek počas platnosti a účinnosti Zmluvy o NFP, a to oprávnenými osobami v zmysle článku 12 Všeobecných zmluvných podmienok k Zmluve o NFP, a poskytnúť im všetku potrebnú súčinnosť. </w:t>
      </w:r>
    </w:p>
    <w:p w14:paraId="59E5253D" w14:textId="77777777" w:rsidR="00B076E7" w:rsidRDefault="00B076E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46D27285" w14:textId="43BF2359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8B2299">
        <w:rPr>
          <w:sz w:val="22"/>
          <w:szCs w:val="22"/>
        </w:rPr>
        <w:t>2</w:t>
      </w:r>
      <w:r>
        <w:rPr>
          <w:sz w:val="22"/>
          <w:szCs w:val="22"/>
        </w:rPr>
        <w:tab/>
        <w:t>Práva a povinnosti oboch zmluvných strán, pokiaľ nie sú upravené touto zmluvou, sa riadia príslušnými ustanoveniami Občianskeho zákonníka.</w:t>
      </w:r>
    </w:p>
    <w:p w14:paraId="12803E99" w14:textId="77777777" w:rsidR="00B076E7" w:rsidRDefault="00B076E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5CEE24BC" w14:textId="406FA25D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8B2299">
        <w:rPr>
          <w:sz w:val="22"/>
          <w:szCs w:val="22"/>
        </w:rPr>
        <w:t>3</w:t>
      </w:r>
      <w:r>
        <w:rPr>
          <w:sz w:val="22"/>
          <w:szCs w:val="22"/>
        </w:rPr>
        <w:tab/>
        <w:t>Spory, ktoré by mohli vzniknúť pri plnení zmluvných povinností z tejto zmluvy, budú zmluvnými stranami prednostne riešené dohodou. Pokiaľ by zmluvné strany nedospeli k dohode, riešenie sporu sa riadi slovenským právnym poriadkom.</w:t>
      </w:r>
    </w:p>
    <w:p w14:paraId="37042022" w14:textId="77777777" w:rsidR="00B076E7" w:rsidRDefault="00B076E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3451780B" w14:textId="501DE9F7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8B2299">
        <w:rPr>
          <w:sz w:val="22"/>
          <w:szCs w:val="22"/>
        </w:rPr>
        <w:t>4</w:t>
      </w:r>
      <w:r>
        <w:rPr>
          <w:sz w:val="22"/>
          <w:szCs w:val="22"/>
        </w:rPr>
        <w:tab/>
        <w:t>Meniť alebo dopĺňať obsah tejto zmluvy je možné len formou písomných dodatkov k zmluve, ktoré budú platné, ak budú riadne potvrdené a podpísané oprávnenými zástupcami oboch zmluvných strán.</w:t>
      </w:r>
    </w:p>
    <w:p w14:paraId="3477009C" w14:textId="77777777" w:rsidR="00B076E7" w:rsidRDefault="00B076E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545F2681" w14:textId="1EAB4BD7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8B2299">
        <w:rPr>
          <w:sz w:val="22"/>
          <w:szCs w:val="22"/>
        </w:rPr>
        <w:t>5</w:t>
      </w:r>
      <w:r>
        <w:rPr>
          <w:sz w:val="22"/>
          <w:szCs w:val="22"/>
        </w:rPr>
        <w:tab/>
        <w:t>Obe zmluvné strany sa zaväzujú ohlásiť všetky zmeny údajov dôležitých pre bezproblémové plnenie zmluvy druhej zmluvnej strane.</w:t>
      </w:r>
    </w:p>
    <w:p w14:paraId="615507CA" w14:textId="77777777" w:rsidR="00B076E7" w:rsidRDefault="00B076E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1618C3ED" w14:textId="26A07761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8B2299">
        <w:rPr>
          <w:sz w:val="22"/>
          <w:szCs w:val="22"/>
        </w:rPr>
        <w:t>6</w:t>
      </w:r>
      <w:r>
        <w:rPr>
          <w:sz w:val="22"/>
          <w:szCs w:val="22"/>
        </w:rPr>
        <w:tab/>
        <w:t>Táto zmluva je vyhotovená v 4 rovnopisoch, z ktorých po jej podpise prenajímateľ obdrží jedno vyhotovenie a nájomca tri vyhotovenia.</w:t>
      </w:r>
    </w:p>
    <w:p w14:paraId="4F211205" w14:textId="77777777" w:rsidR="00B076E7" w:rsidRDefault="00B076E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42BD2920" w14:textId="15CA4244" w:rsidR="00B076E7" w:rsidRDefault="00E01ED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8B2299">
        <w:rPr>
          <w:sz w:val="22"/>
          <w:szCs w:val="22"/>
        </w:rPr>
        <w:t>7</w:t>
      </w:r>
      <w:r>
        <w:rPr>
          <w:sz w:val="22"/>
          <w:szCs w:val="22"/>
        </w:rPr>
        <w:tab/>
        <w:t xml:space="preserve">Táto zmluva nadobúda platnosť dňom jej podpisu oboma zmluvnými stranami a účinnosť dňom nasledujúcim po dni zverejnenia zmluvy na webovom sídle nájomcu. </w:t>
      </w:r>
    </w:p>
    <w:p w14:paraId="6DDF8C43" w14:textId="77777777" w:rsidR="00B076E7" w:rsidRDefault="00B076E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3414C5CD" w14:textId="427EEA52" w:rsidR="00B076E7" w:rsidRDefault="00E01E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</w:t>
      </w:r>
      <w:r w:rsidR="008B229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Zmluvné strany si zmluvu prečítali, jej obsahu porozumeli a prehlasujú, že ich prejavy vôle sú slobodné, vážne, zrozumiteľné a určité, čo svojimi podpismi potvrdzujú.</w:t>
      </w:r>
    </w:p>
    <w:p w14:paraId="19F0197E" w14:textId="1416ACB9" w:rsidR="00EF51B3" w:rsidRDefault="00EF51B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11.9   </w:t>
      </w:r>
      <w:r w:rsidRPr="00FA7DF2">
        <w:rPr>
          <w:color w:val="000000"/>
          <w:sz w:val="22"/>
          <w:szCs w:val="22"/>
        </w:rPr>
        <w:t>Zmluvné strany berú na vedomie a podpisom tejto zmluvy potvrdzujú , že sú plne oboznámené so skutočnosťou , že predmet tejto zmluvy je poskytovaný v súvislosti s</w:t>
      </w:r>
      <w:r w:rsidR="00FC3B17" w:rsidRPr="00FA7DF2">
        <w:rPr>
          <w:color w:val="000000"/>
          <w:sz w:val="22"/>
          <w:szCs w:val="22"/>
        </w:rPr>
        <w:t> implementáciou operačného programu Integrovaná infraštruktúra pre programové obdobie 2014 – 2020 .</w:t>
      </w:r>
    </w:p>
    <w:p w14:paraId="44ECE7C9" w14:textId="4F84D4CC" w:rsidR="00FC3B17" w:rsidRDefault="00FC3B1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</w:p>
    <w:p w14:paraId="35E47A97" w14:textId="193FBC96" w:rsidR="00FC3B17" w:rsidRDefault="00FC3B1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</w:p>
    <w:p w14:paraId="3D329624" w14:textId="77777777" w:rsidR="00FC3B17" w:rsidRDefault="00FC3B1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</w:p>
    <w:p w14:paraId="1BF50CD6" w14:textId="77777777" w:rsidR="00B076E7" w:rsidRDefault="00B076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2FA2C89" w14:textId="77777777" w:rsidR="00B076E7" w:rsidRDefault="00B076E7">
      <w:pPr>
        <w:jc w:val="both"/>
        <w:rPr>
          <w:sz w:val="22"/>
          <w:szCs w:val="22"/>
        </w:rPr>
      </w:pPr>
    </w:p>
    <w:p w14:paraId="728B3F7C" w14:textId="58B6C023" w:rsidR="00B076E7" w:rsidRDefault="00E01ED4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 , dňa 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Považskej Bystrici, dňa ...........................</w:t>
      </w:r>
    </w:p>
    <w:p w14:paraId="75F5EF7B" w14:textId="76F129AE" w:rsidR="00FC3B17" w:rsidRDefault="00FC3B17">
      <w:pPr>
        <w:jc w:val="both"/>
        <w:rPr>
          <w:sz w:val="22"/>
          <w:szCs w:val="22"/>
        </w:rPr>
      </w:pPr>
    </w:p>
    <w:p w14:paraId="1CD8FCE9" w14:textId="4B6B447F" w:rsidR="00FC3B17" w:rsidRDefault="00FC3B17">
      <w:pPr>
        <w:jc w:val="both"/>
        <w:rPr>
          <w:sz w:val="22"/>
          <w:szCs w:val="22"/>
        </w:rPr>
      </w:pPr>
    </w:p>
    <w:p w14:paraId="6D2F8B69" w14:textId="54041BBA" w:rsidR="00FC3B17" w:rsidRDefault="00FC3B17">
      <w:pPr>
        <w:jc w:val="both"/>
        <w:rPr>
          <w:sz w:val="22"/>
          <w:szCs w:val="22"/>
        </w:rPr>
      </w:pPr>
    </w:p>
    <w:p w14:paraId="3CA88DA8" w14:textId="294F2CC4" w:rsidR="00FC3B17" w:rsidRDefault="00FC3B17">
      <w:pPr>
        <w:jc w:val="both"/>
        <w:rPr>
          <w:sz w:val="22"/>
          <w:szCs w:val="22"/>
        </w:rPr>
      </w:pPr>
    </w:p>
    <w:p w14:paraId="5D7520A9" w14:textId="7172DBD8" w:rsidR="00FC3B17" w:rsidRDefault="00FC3B17">
      <w:pPr>
        <w:jc w:val="both"/>
        <w:rPr>
          <w:sz w:val="22"/>
          <w:szCs w:val="22"/>
        </w:rPr>
      </w:pPr>
    </w:p>
    <w:p w14:paraId="5E68CF40" w14:textId="77777777" w:rsidR="00FC3B17" w:rsidRDefault="00FC3B17">
      <w:pPr>
        <w:jc w:val="both"/>
        <w:rPr>
          <w:sz w:val="22"/>
          <w:szCs w:val="22"/>
        </w:rPr>
      </w:pPr>
    </w:p>
    <w:p w14:paraId="4C931E09" w14:textId="77777777" w:rsidR="00B076E7" w:rsidRDefault="00B076E7">
      <w:pPr>
        <w:jc w:val="both"/>
        <w:rPr>
          <w:sz w:val="22"/>
          <w:szCs w:val="22"/>
        </w:rPr>
      </w:pPr>
    </w:p>
    <w:p w14:paraId="2BA5FF5B" w14:textId="75E3A5BC" w:rsidR="00B076E7" w:rsidRDefault="00E01ED4" w:rsidP="008B2299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Za Nájomcu: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Prenajímateľa:</w:t>
      </w:r>
    </w:p>
    <w:p w14:paraId="395A152F" w14:textId="4FEB7787" w:rsidR="00FC3B17" w:rsidRDefault="00FC3B17" w:rsidP="008B2299">
      <w:pPr>
        <w:tabs>
          <w:tab w:val="left" w:pos="708"/>
        </w:tabs>
        <w:jc w:val="both"/>
        <w:rPr>
          <w:sz w:val="22"/>
          <w:szCs w:val="22"/>
        </w:rPr>
      </w:pPr>
    </w:p>
    <w:p w14:paraId="17554C83" w14:textId="3E650898" w:rsidR="00FC3B17" w:rsidRDefault="00FC3B17" w:rsidP="008B2299">
      <w:pPr>
        <w:tabs>
          <w:tab w:val="left" w:pos="708"/>
        </w:tabs>
        <w:jc w:val="both"/>
        <w:rPr>
          <w:sz w:val="22"/>
          <w:szCs w:val="22"/>
        </w:rPr>
      </w:pPr>
    </w:p>
    <w:p w14:paraId="4507823D" w14:textId="4C1C41E4" w:rsidR="00FC3B17" w:rsidRDefault="00FC3B17" w:rsidP="008B2299">
      <w:pPr>
        <w:tabs>
          <w:tab w:val="left" w:pos="708"/>
        </w:tabs>
        <w:jc w:val="both"/>
        <w:rPr>
          <w:sz w:val="22"/>
          <w:szCs w:val="22"/>
        </w:rPr>
      </w:pPr>
    </w:p>
    <w:p w14:paraId="73189899" w14:textId="11A31E72" w:rsidR="00FC3B17" w:rsidRDefault="00FC3B17" w:rsidP="008B2299">
      <w:pPr>
        <w:tabs>
          <w:tab w:val="left" w:pos="708"/>
        </w:tabs>
        <w:jc w:val="both"/>
        <w:rPr>
          <w:sz w:val="22"/>
          <w:szCs w:val="22"/>
        </w:rPr>
      </w:pPr>
    </w:p>
    <w:p w14:paraId="39D3AE71" w14:textId="08D7F348" w:rsidR="00FC3B17" w:rsidRDefault="00FC3B17" w:rsidP="008B2299">
      <w:pPr>
        <w:tabs>
          <w:tab w:val="left" w:pos="708"/>
        </w:tabs>
        <w:jc w:val="both"/>
        <w:rPr>
          <w:sz w:val="22"/>
          <w:szCs w:val="22"/>
        </w:rPr>
      </w:pPr>
    </w:p>
    <w:p w14:paraId="5F9CB68B" w14:textId="1A13E4D7" w:rsidR="00FC3B17" w:rsidRDefault="00FC3B17" w:rsidP="008B2299">
      <w:pPr>
        <w:tabs>
          <w:tab w:val="left" w:pos="708"/>
        </w:tabs>
        <w:jc w:val="both"/>
        <w:rPr>
          <w:sz w:val="22"/>
          <w:szCs w:val="22"/>
        </w:rPr>
      </w:pPr>
    </w:p>
    <w:p w14:paraId="083EC6A1" w14:textId="6B56BCA4" w:rsidR="00FC3B17" w:rsidRDefault="00FC3B17" w:rsidP="008B2299">
      <w:pPr>
        <w:tabs>
          <w:tab w:val="left" w:pos="708"/>
        </w:tabs>
        <w:jc w:val="both"/>
        <w:rPr>
          <w:sz w:val="22"/>
          <w:szCs w:val="22"/>
        </w:rPr>
      </w:pPr>
    </w:p>
    <w:p w14:paraId="798FDB95" w14:textId="77777777" w:rsidR="00FC3B17" w:rsidRPr="008B2299" w:rsidRDefault="00FC3B17" w:rsidP="008B2299">
      <w:pPr>
        <w:tabs>
          <w:tab w:val="left" w:pos="708"/>
        </w:tabs>
        <w:jc w:val="both"/>
        <w:rPr>
          <w:sz w:val="22"/>
          <w:szCs w:val="22"/>
        </w:rPr>
      </w:pPr>
    </w:p>
    <w:p w14:paraId="1A41FD5C" w14:textId="77777777" w:rsidR="00B076E7" w:rsidRDefault="00B076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jc w:val="both"/>
        <w:rPr>
          <w:color w:val="000000"/>
          <w:sz w:val="22"/>
          <w:szCs w:val="22"/>
        </w:rPr>
      </w:pPr>
    </w:p>
    <w:p w14:paraId="70A17ED9" w14:textId="77777777" w:rsidR="00B076E7" w:rsidRDefault="00E01ED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</w:t>
      </w:r>
    </w:p>
    <w:p w14:paraId="7E8C2F28" w14:textId="33CE7E57" w:rsidR="00B076E7" w:rsidRDefault="008B22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E01ED4">
        <w:rPr>
          <w:sz w:val="22"/>
          <w:szCs w:val="22"/>
        </w:rPr>
        <w:t xml:space="preserve">   </w:t>
      </w:r>
      <w:r w:rsidR="00E01ED4">
        <w:rPr>
          <w:sz w:val="22"/>
          <w:szCs w:val="22"/>
        </w:rPr>
        <w:tab/>
      </w:r>
      <w:r w:rsidR="00E01ED4">
        <w:rPr>
          <w:sz w:val="22"/>
          <w:szCs w:val="22"/>
        </w:rPr>
        <w:tab/>
      </w:r>
      <w:r w:rsidR="00E01ED4">
        <w:rPr>
          <w:sz w:val="22"/>
          <w:szCs w:val="22"/>
        </w:rPr>
        <w:tab/>
        <w:t xml:space="preserve">Ing. Peter </w:t>
      </w:r>
      <w:proofErr w:type="spellStart"/>
      <w:r w:rsidR="00E01ED4">
        <w:rPr>
          <w:sz w:val="22"/>
          <w:szCs w:val="22"/>
        </w:rPr>
        <w:t>Kal</w:t>
      </w:r>
      <w:r w:rsidR="0048008F">
        <w:rPr>
          <w:sz w:val="22"/>
          <w:szCs w:val="22"/>
        </w:rPr>
        <w:t>á</w:t>
      </w:r>
      <w:r w:rsidR="00E01ED4">
        <w:rPr>
          <w:sz w:val="22"/>
          <w:szCs w:val="22"/>
        </w:rPr>
        <w:t>s</w:t>
      </w:r>
      <w:proofErr w:type="spellEnd"/>
      <w:r w:rsidR="00E01ED4">
        <w:rPr>
          <w:sz w:val="22"/>
          <w:szCs w:val="22"/>
        </w:rPr>
        <w:t>, konateľ</w:t>
      </w:r>
    </w:p>
    <w:p w14:paraId="62FA1A20" w14:textId="6DBA47F2" w:rsidR="00B076E7" w:rsidRDefault="00E01ED4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KALAS Medical, s.</w:t>
      </w:r>
      <w:r w:rsidR="0048008F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  <w:r w:rsidR="0048008F">
        <w:rPr>
          <w:sz w:val="22"/>
          <w:szCs w:val="22"/>
        </w:rPr>
        <w:t xml:space="preserve"> </w:t>
      </w:r>
      <w:r>
        <w:rPr>
          <w:sz w:val="22"/>
          <w:szCs w:val="22"/>
        </w:rPr>
        <w:t>o.</w:t>
      </w:r>
    </w:p>
    <w:sectPr w:rsidR="00B076E7">
      <w:headerReference w:type="default" r:id="rId8"/>
      <w:footerReference w:type="default" r:id="rId9"/>
      <w:pgSz w:w="11906" w:h="16838"/>
      <w:pgMar w:top="1318" w:right="1418" w:bottom="1418" w:left="1418" w:header="45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4D00" w14:textId="77777777" w:rsidR="00C053CD" w:rsidRDefault="00C053CD">
      <w:r>
        <w:separator/>
      </w:r>
    </w:p>
  </w:endnote>
  <w:endnote w:type="continuationSeparator" w:id="0">
    <w:p w14:paraId="74734B7F" w14:textId="77777777" w:rsidR="00C053CD" w:rsidRDefault="00C0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EA78" w14:textId="77777777" w:rsidR="00B076E7" w:rsidRDefault="00E01E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97A3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DE2D26A" w14:textId="77777777" w:rsidR="00B076E7" w:rsidRDefault="00B07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6942" w14:textId="77777777" w:rsidR="00C053CD" w:rsidRDefault="00C053CD">
      <w:r>
        <w:separator/>
      </w:r>
    </w:p>
  </w:footnote>
  <w:footnote w:type="continuationSeparator" w:id="0">
    <w:p w14:paraId="6DBFD4E0" w14:textId="77777777" w:rsidR="00C053CD" w:rsidRDefault="00C05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885" w14:textId="77777777" w:rsidR="00B076E7" w:rsidRDefault="00B07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9FCC21D" w14:textId="77777777" w:rsidR="00B076E7" w:rsidRDefault="00E01E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B6E2B30" wp14:editId="1C7B7B99">
          <wp:simplePos x="0" y="0"/>
          <wp:positionH relativeFrom="column">
            <wp:posOffset>-494664</wp:posOffset>
          </wp:positionH>
          <wp:positionV relativeFrom="paragraph">
            <wp:posOffset>179070</wp:posOffset>
          </wp:positionV>
          <wp:extent cx="1847850" cy="971550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AF8410" w14:textId="77777777" w:rsidR="00B076E7" w:rsidRDefault="00B07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286A3620" w14:textId="77777777" w:rsidR="00B076E7" w:rsidRDefault="00E01E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48416809" wp14:editId="1040F7BD">
          <wp:extent cx="2823210" cy="773430"/>
          <wp:effectExtent l="0" t="0" r="0" b="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3210" cy="773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76CD8AA" wp14:editId="15C0C4C8">
              <wp:simplePos x="0" y="0"/>
              <wp:positionH relativeFrom="column">
                <wp:posOffset>4342130</wp:posOffset>
              </wp:positionH>
              <wp:positionV relativeFrom="paragraph">
                <wp:posOffset>133350</wp:posOffset>
              </wp:positionV>
              <wp:extent cx="1795145" cy="48006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F49EA06" w14:textId="77777777" w:rsidR="005F592A" w:rsidRDefault="00E01E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18871B" wp14:editId="1503E509">
                                <wp:extent cx="1611630" cy="388620"/>
                                <wp:effectExtent l="0" t="0" r="0" b="0"/>
                                <wp:docPr id="4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1630" cy="388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CD8AA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41.9pt;margin-top:10.5pt;width:141.35pt;height:37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" stroked="f">
              <v:textbox style="mso-fit-shape-to-text:t">
                <w:txbxContent>
                  <w:p w14:paraId="1F49EA06" w14:textId="77777777" w:rsidR="005F592A" w:rsidRDefault="00E01ED4">
                    <w:r>
                      <w:rPr>
                        <w:noProof/>
                      </w:rPr>
                      <w:drawing>
                        <wp:inline distT="0" distB="0" distL="0" distR="0" wp14:anchorId="3118871B" wp14:editId="1503E509">
                          <wp:extent cx="1611630" cy="388620"/>
                          <wp:effectExtent l="0" t="0" r="0" b="0"/>
                          <wp:docPr id="4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1630" cy="388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DAB3B13" w14:textId="77777777" w:rsidR="00B076E7" w:rsidRDefault="00B07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7D060C62" w14:textId="77777777" w:rsidR="00B076E7" w:rsidRDefault="00B07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6C160C8D" w14:textId="77777777" w:rsidR="00B076E7" w:rsidRDefault="00B07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302"/>
    <w:multiLevelType w:val="multilevel"/>
    <w:tmpl w:val="E0800E3E"/>
    <w:lvl w:ilvl="0">
      <w:start w:val="1"/>
      <w:numFmt w:val="bullet"/>
      <w:lvlText w:val="-"/>
      <w:lvlJc w:val="left"/>
      <w:pPr>
        <w:ind w:left="2844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740980"/>
    <w:multiLevelType w:val="multilevel"/>
    <w:tmpl w:val="60B2E002"/>
    <w:lvl w:ilvl="0">
      <w:start w:val="2"/>
      <w:numFmt w:val="decimal"/>
      <w:pStyle w:val="tllnokZmluvyArial"/>
      <w:lvlText w:val="%1"/>
      <w:lvlJc w:val="left"/>
      <w:pPr>
        <w:ind w:left="360" w:hanging="360"/>
      </w:pPr>
    </w:lvl>
    <w:lvl w:ilvl="1">
      <w:start w:val="1"/>
      <w:numFmt w:val="decimal"/>
      <w:pStyle w:val="Odsekzmluvy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55F31C22"/>
    <w:multiLevelType w:val="multilevel"/>
    <w:tmpl w:val="D6586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E7"/>
    <w:rsid w:val="000461A1"/>
    <w:rsid w:val="00066D44"/>
    <w:rsid w:val="00171103"/>
    <w:rsid w:val="00380A76"/>
    <w:rsid w:val="0048008F"/>
    <w:rsid w:val="004B52E0"/>
    <w:rsid w:val="00582FF6"/>
    <w:rsid w:val="00637616"/>
    <w:rsid w:val="00653CFC"/>
    <w:rsid w:val="006572D2"/>
    <w:rsid w:val="00697A33"/>
    <w:rsid w:val="006A7BC2"/>
    <w:rsid w:val="00883F9B"/>
    <w:rsid w:val="008B2299"/>
    <w:rsid w:val="00981083"/>
    <w:rsid w:val="00A34BA2"/>
    <w:rsid w:val="00B076E7"/>
    <w:rsid w:val="00B71821"/>
    <w:rsid w:val="00BB1C1D"/>
    <w:rsid w:val="00C053CD"/>
    <w:rsid w:val="00CA6A3A"/>
    <w:rsid w:val="00D227B5"/>
    <w:rsid w:val="00E01ED4"/>
    <w:rsid w:val="00E63B19"/>
    <w:rsid w:val="00EF51B3"/>
    <w:rsid w:val="00F24F3A"/>
    <w:rsid w:val="00FA7DF2"/>
    <w:rsid w:val="00FC3B17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F028"/>
  <w15:docId w15:val="{0ACDDEE3-AC31-45A0-BAE0-1F274A71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4EEC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133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rkazkladnhotextu">
    <w:name w:val="Body Text Indent"/>
    <w:basedOn w:val="Normlny"/>
    <w:link w:val="ZarkazkladnhotextuChar"/>
    <w:rsid w:val="00EE4EEC"/>
    <w:pPr>
      <w:jc w:val="both"/>
    </w:pPr>
    <w:rPr>
      <w:rFonts w:ascii="Arial" w:hAnsi="Arial"/>
      <w:sz w:val="20"/>
      <w:szCs w:val="20"/>
      <w:lang w:val="x-none" w:eastAsia="cs-CZ"/>
    </w:rPr>
  </w:style>
  <w:style w:type="character" w:customStyle="1" w:styleId="ZarkazkladnhotextuChar">
    <w:name w:val="Zarážka základného textu Char"/>
    <w:link w:val="Zarkazkladnhotextu"/>
    <w:locked/>
    <w:rsid w:val="00EE4EEC"/>
    <w:rPr>
      <w:rFonts w:ascii="Arial" w:hAnsi="Arial" w:cs="Arial"/>
      <w:sz w:val="20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rsid w:val="00EE4EEC"/>
    <w:pPr>
      <w:tabs>
        <w:tab w:val="center" w:pos="4536"/>
        <w:tab w:val="right" w:pos="9072"/>
      </w:tabs>
    </w:pPr>
    <w:rPr>
      <w:sz w:val="20"/>
      <w:szCs w:val="20"/>
      <w:lang w:val="x-none" w:eastAsia="cs-CZ"/>
    </w:rPr>
  </w:style>
  <w:style w:type="character" w:customStyle="1" w:styleId="HlavikaChar">
    <w:name w:val="Hlavička Char"/>
    <w:link w:val="Hlavika"/>
    <w:uiPriority w:val="99"/>
    <w:locked/>
    <w:rsid w:val="00EE4EEC"/>
    <w:rPr>
      <w:rFonts w:ascii="Times New Roman" w:hAnsi="Times New Roman" w:cs="Times New Roman"/>
      <w:sz w:val="20"/>
      <w:szCs w:val="20"/>
      <w:lang w:val="x-none" w:eastAsia="cs-CZ"/>
    </w:rPr>
  </w:style>
  <w:style w:type="paragraph" w:styleId="Pta">
    <w:name w:val="footer"/>
    <w:aliases w:val="Char"/>
    <w:basedOn w:val="Normlny"/>
    <w:link w:val="PtaChar"/>
    <w:uiPriority w:val="99"/>
    <w:rsid w:val="00EE4EEC"/>
    <w:pPr>
      <w:tabs>
        <w:tab w:val="center" w:pos="4536"/>
        <w:tab w:val="right" w:pos="9072"/>
      </w:tabs>
    </w:pPr>
    <w:rPr>
      <w:sz w:val="20"/>
      <w:szCs w:val="20"/>
      <w:lang w:val="x-none" w:eastAsia="cs-CZ"/>
    </w:rPr>
  </w:style>
  <w:style w:type="character" w:customStyle="1" w:styleId="PtaChar">
    <w:name w:val="Päta Char"/>
    <w:aliases w:val="Char Char"/>
    <w:link w:val="Pta"/>
    <w:uiPriority w:val="99"/>
    <w:locked/>
    <w:rsid w:val="00EE4EEC"/>
    <w:rPr>
      <w:rFonts w:ascii="Times New Roman" w:hAnsi="Times New Roman" w:cs="Times New Roman"/>
      <w:sz w:val="20"/>
      <w:szCs w:val="20"/>
      <w:lang w:val="x-none" w:eastAsia="cs-CZ"/>
    </w:rPr>
  </w:style>
  <w:style w:type="paragraph" w:styleId="Normlnywebov">
    <w:name w:val="Normal (Web)"/>
    <w:basedOn w:val="Normlny"/>
    <w:rsid w:val="00EE4EEC"/>
    <w:pPr>
      <w:autoSpaceDE w:val="0"/>
      <w:autoSpaceDN w:val="0"/>
      <w:spacing w:before="100" w:after="100"/>
    </w:pPr>
    <w:rPr>
      <w:color w:val="000000"/>
    </w:rPr>
  </w:style>
  <w:style w:type="paragraph" w:styleId="Zkladntext3">
    <w:name w:val="Body Text 3"/>
    <w:basedOn w:val="Normlny"/>
    <w:link w:val="Zkladntext3Char"/>
    <w:rsid w:val="00EE4EEC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link w:val="Zkladntext3"/>
    <w:locked/>
    <w:rsid w:val="00EE4EEC"/>
    <w:rPr>
      <w:rFonts w:ascii="Times New Roman" w:hAnsi="Times New Roman" w:cs="Times New Roman"/>
      <w:sz w:val="16"/>
      <w:szCs w:val="16"/>
      <w:lang w:val="x-none" w:eastAsia="sk-SK"/>
    </w:rPr>
  </w:style>
  <w:style w:type="paragraph" w:customStyle="1" w:styleId="ListParagraph1">
    <w:name w:val="List Paragraph1"/>
    <w:basedOn w:val="Normlny"/>
    <w:rsid w:val="00EE4EEC"/>
    <w:pPr>
      <w:ind w:left="708"/>
    </w:pPr>
  </w:style>
  <w:style w:type="paragraph" w:customStyle="1" w:styleId="slovn">
    <w:name w:val="číslování"/>
    <w:basedOn w:val="Normlny"/>
    <w:rsid w:val="00EE4EEC"/>
    <w:pPr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lang w:val="cs-CZ" w:eastAsia="cs-CZ"/>
    </w:rPr>
  </w:style>
  <w:style w:type="paragraph" w:styleId="Textbubliny">
    <w:name w:val="Balloon Text"/>
    <w:basedOn w:val="Normlny"/>
    <w:link w:val="TextbublinyChar"/>
    <w:semiHidden/>
    <w:rsid w:val="00EE4EE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locked/>
    <w:rsid w:val="00EE4EEC"/>
    <w:rPr>
      <w:rFonts w:ascii="Tahoma" w:hAnsi="Tahoma" w:cs="Tahoma"/>
      <w:sz w:val="16"/>
      <w:szCs w:val="16"/>
      <w:lang w:val="x-none" w:eastAsia="sk-SK"/>
    </w:rPr>
  </w:style>
  <w:style w:type="paragraph" w:styleId="Zkladntext">
    <w:name w:val="Body Text"/>
    <w:basedOn w:val="Normlny"/>
    <w:link w:val="ZkladntextChar"/>
    <w:rsid w:val="00903CA6"/>
    <w:pPr>
      <w:spacing w:after="120"/>
    </w:pPr>
    <w:rPr>
      <w:lang w:val="x-none" w:eastAsia="x-none"/>
    </w:rPr>
  </w:style>
  <w:style w:type="character" w:customStyle="1" w:styleId="ZkladntextChar">
    <w:name w:val="Základný text Char"/>
    <w:link w:val="Zkladntext"/>
    <w:locked/>
    <w:rsid w:val="00903CA6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CB0B71"/>
    <w:rPr>
      <w:rFonts w:cs="Times New Roman"/>
    </w:rPr>
  </w:style>
  <w:style w:type="table" w:styleId="Mriekatabuky">
    <w:name w:val="Table Grid"/>
    <w:basedOn w:val="Normlnatabuka"/>
    <w:rsid w:val="0029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964BDE"/>
    <w:rPr>
      <w:rFonts w:ascii="Times New Roman" w:hAnsi="Times New Roman" w:cs="Times New Roman"/>
      <w:color w:val="0000FF"/>
      <w:u w:val="single"/>
    </w:rPr>
  </w:style>
  <w:style w:type="paragraph" w:customStyle="1" w:styleId="Odsekzoznamu1">
    <w:name w:val="Odsek zoznamu1"/>
    <w:basedOn w:val="Normlny"/>
    <w:rsid w:val="0093144A"/>
    <w:pPr>
      <w:ind w:left="708"/>
    </w:pPr>
  </w:style>
  <w:style w:type="character" w:customStyle="1" w:styleId="Siln">
    <w:name w:val="Silný"/>
    <w:qFormat/>
    <w:rsid w:val="0093144A"/>
    <w:rPr>
      <w:rFonts w:cs="Times New Roman"/>
      <w:b/>
      <w:bCs/>
    </w:rPr>
  </w:style>
  <w:style w:type="character" w:customStyle="1" w:styleId="st">
    <w:name w:val="st"/>
    <w:rsid w:val="00257227"/>
    <w:rPr>
      <w:rFonts w:cs="Times New Roman"/>
    </w:rPr>
  </w:style>
  <w:style w:type="character" w:customStyle="1" w:styleId="CharChar9">
    <w:name w:val="Char Char9"/>
    <w:rsid w:val="00A5071A"/>
    <w:rPr>
      <w:rFonts w:ascii="Arial" w:hAnsi="Arial"/>
      <w:sz w:val="24"/>
      <w:lang w:val="sk-SK" w:eastAsia="sk-SK" w:bidi="ar-SA"/>
    </w:rPr>
  </w:style>
  <w:style w:type="paragraph" w:customStyle="1" w:styleId="Style4">
    <w:name w:val="Style4"/>
    <w:basedOn w:val="Normlny"/>
    <w:rsid w:val="00A5071A"/>
    <w:pPr>
      <w:widowControl w:val="0"/>
      <w:autoSpaceDE w:val="0"/>
      <w:autoSpaceDN w:val="0"/>
      <w:adjustRightInd w:val="0"/>
      <w:spacing w:line="268" w:lineRule="exact"/>
      <w:jc w:val="both"/>
    </w:pPr>
  </w:style>
  <w:style w:type="character" w:customStyle="1" w:styleId="FontStyle35">
    <w:name w:val="Font Style35"/>
    <w:rsid w:val="00A5071A"/>
    <w:rPr>
      <w:rFonts w:ascii="Times New Roman" w:hAnsi="Times New Roman" w:cs="Times New Roman"/>
      <w:sz w:val="20"/>
      <w:szCs w:val="20"/>
    </w:rPr>
  </w:style>
  <w:style w:type="character" w:customStyle="1" w:styleId="Nadpis4Char">
    <w:name w:val="Nadpis 4 Char"/>
    <w:link w:val="Nadpis4"/>
    <w:semiHidden/>
    <w:locked/>
    <w:rsid w:val="00F13341"/>
    <w:rPr>
      <w:b/>
      <w:bCs/>
      <w:sz w:val="28"/>
      <w:szCs w:val="28"/>
      <w:lang w:val="sk-SK" w:eastAsia="sk-SK" w:bidi="ar-SA"/>
    </w:rPr>
  </w:style>
  <w:style w:type="paragraph" w:styleId="Odsekzoznamu">
    <w:name w:val="List Paragraph"/>
    <w:basedOn w:val="Normlny"/>
    <w:qFormat/>
    <w:rsid w:val="002D6354"/>
    <w:pPr>
      <w:ind w:left="708"/>
    </w:pPr>
  </w:style>
  <w:style w:type="paragraph" w:customStyle="1" w:styleId="Odsekzmluvy">
    <w:name w:val="Odsek zmluvy"/>
    <w:basedOn w:val="Normlny"/>
    <w:rsid w:val="00011173"/>
    <w:pPr>
      <w:numPr>
        <w:ilvl w:val="1"/>
        <w:numId w:val="3"/>
      </w:numPr>
      <w:spacing w:after="120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tllnokZmluvyArial">
    <w:name w:val="Štýl ČlánokZmluvy + Arial"/>
    <w:basedOn w:val="Normlny"/>
    <w:rsid w:val="00011173"/>
    <w:pPr>
      <w:numPr>
        <w:numId w:val="3"/>
      </w:numPr>
      <w:spacing w:before="240" w:after="120"/>
      <w:jc w:val="center"/>
    </w:pPr>
    <w:rPr>
      <w:rFonts w:ascii="Arial" w:hAnsi="Arial" w:cs="Arial"/>
      <w:b/>
      <w:bCs/>
      <w:sz w:val="22"/>
    </w:rPr>
  </w:style>
  <w:style w:type="paragraph" w:styleId="Bezriadkovania">
    <w:name w:val="No Spacing"/>
    <w:uiPriority w:val="1"/>
    <w:qFormat/>
    <w:rsid w:val="00A33CB3"/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STABHPXknoLLWEy/C1yxuE9NNQ==">AMUW2mV1wnei07jC6gAfQKQ/oJ8/nhHJoxgXvu1CJryXyW1GUEK+aAK1VulAVY354kv+rDtVYUqirNA7YPrZ34CX//2oIfNaCtjxJeUHh92Xy3Tkw0FB24g=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Peter Kalas</cp:lastModifiedBy>
  <cp:revision>2</cp:revision>
  <dcterms:created xsi:type="dcterms:W3CDTF">2022-02-08T11:31:00Z</dcterms:created>
  <dcterms:modified xsi:type="dcterms:W3CDTF">2022-02-08T11:31:00Z</dcterms:modified>
</cp:coreProperties>
</file>