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77777777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>Príloha č. 2 -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54EEBB" w14:textId="33F7F09E" w:rsidR="00954B8C" w:rsidRDefault="00A55EF8" w:rsidP="00A55EF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</w:p>
    <w:p w14:paraId="42EDCF70" w14:textId="5883B21D" w:rsidR="00A55EF8" w:rsidRPr="00954B8C" w:rsidRDefault="00954B8C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4B8C">
        <w:rPr>
          <w:rFonts w:ascii="Times New Roman" w:hAnsi="Times New Roman" w:cs="Times New Roman"/>
          <w:b/>
          <w:bCs/>
          <w:sz w:val="24"/>
          <w:szCs w:val="24"/>
        </w:rPr>
        <w:t>Prenájom techniky a vybavenia potrebného na priemyselný výskum</w:t>
      </w:r>
    </w:p>
    <w:p w14:paraId="07ECC909" w14:textId="77777777" w:rsidR="00954B8C" w:rsidRPr="00954B8C" w:rsidRDefault="00954B8C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D01D1D6" w14:textId="49D6A99A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</w:p>
    <w:p w14:paraId="383BC126" w14:textId="139E5A7B" w:rsidR="00A55EF8" w:rsidRPr="00166CFE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KALAS </w:t>
      </w:r>
      <w:proofErr w:type="spellStart"/>
      <w:r>
        <w:rPr>
          <w:rFonts w:ascii="Times New Roman" w:eastAsia="Calibri" w:hAnsi="Times New Roman" w:cs="Times New Roman"/>
          <w:b/>
          <w:bCs/>
          <w:lang w:eastAsia="en-US"/>
        </w:rPr>
        <w:t>Medical</w:t>
      </w:r>
      <w:proofErr w:type="spellEnd"/>
      <w:r>
        <w:rPr>
          <w:rFonts w:ascii="Times New Roman" w:eastAsia="Calibri" w:hAnsi="Times New Roman" w:cs="Times New Roman"/>
          <w:b/>
          <w:bCs/>
          <w:lang w:eastAsia="en-US"/>
        </w:rPr>
        <w:t xml:space="preserve"> , s. r. o. </w:t>
      </w:r>
      <w:r w:rsidR="00954B8C">
        <w:rPr>
          <w:rFonts w:ascii="Times New Roman" w:eastAsia="Calibri" w:hAnsi="Times New Roman" w:cs="Times New Roman"/>
          <w:b/>
          <w:bCs/>
          <w:lang w:eastAsia="en-US"/>
        </w:rPr>
        <w:t>, Slovenských partizánov 1130/50 , 017 01 Považská Bystrica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2552"/>
        <w:gridCol w:w="1559"/>
        <w:gridCol w:w="2688"/>
      </w:tblGrid>
      <w:tr w:rsidR="009E61ED" w:rsidRPr="006D2FE5" w14:paraId="2B93DCDC" w14:textId="652FA3F3" w:rsidTr="009E61ED">
        <w:trPr>
          <w:trHeight w:val="608"/>
        </w:trPr>
        <w:tc>
          <w:tcPr>
            <w:tcW w:w="2405" w:type="dxa"/>
            <w:vAlign w:val="center"/>
            <w:hideMark/>
          </w:tcPr>
          <w:p w14:paraId="41859BB3" w14:textId="7565B551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prenájmu </w:t>
            </w:r>
            <w:r w:rsidRPr="006D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 EUR bez  DPH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mesiac </w:t>
            </w:r>
          </w:p>
        </w:tc>
        <w:tc>
          <w:tcPr>
            <w:tcW w:w="2552" w:type="dxa"/>
            <w:vAlign w:val="center"/>
            <w:hideMark/>
          </w:tcPr>
          <w:p w14:paraId="3DB30A7A" w14:textId="45C4FBB5" w:rsidR="009E61ED" w:rsidRPr="006D2FE5" w:rsidRDefault="009E61ED" w:rsidP="009E6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prenájmu v EUR bez DPH  za 17 mesiacov</w:t>
            </w:r>
          </w:p>
        </w:tc>
        <w:tc>
          <w:tcPr>
            <w:tcW w:w="1559" w:type="dxa"/>
            <w:vAlign w:val="center"/>
            <w:hideMark/>
          </w:tcPr>
          <w:p w14:paraId="18A5CC1B" w14:textId="27773F6B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DPH  20 %  v </w:t>
            </w:r>
            <w:r w:rsidRPr="006D2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EUR </w:t>
            </w:r>
          </w:p>
        </w:tc>
        <w:tc>
          <w:tcPr>
            <w:tcW w:w="2688" w:type="dxa"/>
          </w:tcPr>
          <w:p w14:paraId="6FB18395" w14:textId="3DE74AE5" w:rsidR="009E61ED" w:rsidRPr="006D2FE5" w:rsidRDefault="009E61ED" w:rsidP="009E6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Celková cena prenájmu za 17 mesiacov v EUR s DPH </w:t>
            </w:r>
          </w:p>
        </w:tc>
      </w:tr>
      <w:tr w:rsidR="009E61ED" w:rsidRPr="006D2FE5" w14:paraId="4F49109F" w14:textId="0811D0F6" w:rsidTr="009E61ED">
        <w:trPr>
          <w:trHeight w:val="920"/>
        </w:trPr>
        <w:tc>
          <w:tcPr>
            <w:tcW w:w="2405" w:type="dxa"/>
            <w:shd w:val="clear" w:color="auto" w:fill="auto"/>
            <w:vAlign w:val="center"/>
            <w:hideMark/>
          </w:tcPr>
          <w:p w14:paraId="628CAE79" w14:textId="77777777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  <w:hideMark/>
          </w:tcPr>
          <w:p w14:paraId="21CF2049" w14:textId="77777777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65F0C" w14:textId="77777777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  <w:tc>
          <w:tcPr>
            <w:tcW w:w="2688" w:type="dxa"/>
          </w:tcPr>
          <w:p w14:paraId="2E8A1B26" w14:textId="77777777" w:rsidR="009E61ED" w:rsidRPr="006D2FE5" w:rsidRDefault="009E61ED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8DCB" w14:textId="77777777" w:rsidR="0075249C" w:rsidRDefault="0075249C" w:rsidP="002B64B7">
      <w:pPr>
        <w:spacing w:after="0" w:line="240" w:lineRule="auto"/>
      </w:pPr>
      <w:r>
        <w:separator/>
      </w:r>
    </w:p>
  </w:endnote>
  <w:endnote w:type="continuationSeparator" w:id="0">
    <w:p w14:paraId="7B23B919" w14:textId="77777777" w:rsidR="0075249C" w:rsidRDefault="0075249C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187B" w14:textId="77777777" w:rsidR="0075249C" w:rsidRDefault="0075249C" w:rsidP="002B64B7">
      <w:pPr>
        <w:spacing w:after="0" w:line="240" w:lineRule="auto"/>
      </w:pPr>
      <w:r>
        <w:separator/>
      </w:r>
    </w:p>
  </w:footnote>
  <w:footnote w:type="continuationSeparator" w:id="0">
    <w:p w14:paraId="0B2410D5" w14:textId="77777777" w:rsidR="0075249C" w:rsidRDefault="0075249C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66FF79FF" w14:textId="77777777" w:rsid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/>
        <w:sz w:val="24"/>
        <w:szCs w:val="24"/>
      </w:rPr>
    </w:pPr>
  </w:p>
  <w:p w14:paraId="203983DE" w14:textId="6975CB27" w:rsidR="00A55EF8" w:rsidRP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Cs/>
        <w:sz w:val="28"/>
        <w:szCs w:val="28"/>
      </w:rPr>
    </w:pPr>
    <w:r w:rsidRPr="00954B8C">
      <w:rPr>
        <w:b/>
        <w:iCs/>
        <w:sz w:val="28"/>
        <w:szCs w:val="28"/>
      </w:rPr>
      <w:t xml:space="preserve">KALAS </w:t>
    </w:r>
    <w:proofErr w:type="spellStart"/>
    <w:r w:rsidRPr="00954B8C">
      <w:rPr>
        <w:b/>
        <w:iCs/>
        <w:sz w:val="28"/>
        <w:szCs w:val="28"/>
      </w:rPr>
      <w:t>Medical</w:t>
    </w:r>
    <w:proofErr w:type="spellEnd"/>
    <w:r w:rsidRPr="00954B8C">
      <w:rPr>
        <w:b/>
        <w:iCs/>
        <w:sz w:val="28"/>
        <w:szCs w:val="28"/>
      </w:rPr>
      <w:t>, s. r. o. , Slovenských partizánov 1130/50 , 017 01 Považská Bystrica</w:t>
    </w:r>
  </w:p>
  <w:p w14:paraId="51D8D406" w14:textId="77777777" w:rsidR="001248B8" w:rsidRPr="00A55EF8" w:rsidRDefault="0075249C" w:rsidP="00A55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221744"/>
    <w:rsid w:val="0022521B"/>
    <w:rsid w:val="002B64B7"/>
    <w:rsid w:val="003338CA"/>
    <w:rsid w:val="004E1E86"/>
    <w:rsid w:val="005A3B65"/>
    <w:rsid w:val="005F4AA0"/>
    <w:rsid w:val="00626C0B"/>
    <w:rsid w:val="006D2FE5"/>
    <w:rsid w:val="0075249C"/>
    <w:rsid w:val="008327AA"/>
    <w:rsid w:val="0086300B"/>
    <w:rsid w:val="009361C7"/>
    <w:rsid w:val="00954B8C"/>
    <w:rsid w:val="009B13C0"/>
    <w:rsid w:val="009E61ED"/>
    <w:rsid w:val="00A55EF8"/>
    <w:rsid w:val="00B3270D"/>
    <w:rsid w:val="00B5459B"/>
    <w:rsid w:val="00BD333F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2021-04-30T06:32:00Z</cp:lastPrinted>
  <dcterms:created xsi:type="dcterms:W3CDTF">2022-01-26T09:56:00Z</dcterms:created>
  <dcterms:modified xsi:type="dcterms:W3CDTF">2022-01-26T09:56:00Z</dcterms:modified>
</cp:coreProperties>
</file>